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B851" w14:textId="77777777" w:rsidR="007E0D35" w:rsidRPr="00096213" w:rsidRDefault="007E0D35" w:rsidP="007E0D3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96213">
        <w:rPr>
          <w:rFonts w:asciiTheme="minorHAnsi" w:hAnsiTheme="minorHAnsi" w:cstheme="minorHAnsi"/>
          <w:b/>
        </w:rPr>
        <w:t>POLITÉCNICO GRANCOLOMBIANO, INSTITUCIÓN UNIVERSITARIA</w:t>
      </w:r>
    </w:p>
    <w:p w14:paraId="34C8D2CB" w14:textId="77777777" w:rsidR="007E0D35" w:rsidRDefault="007E0D35" w:rsidP="007E0D3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0394C">
        <w:rPr>
          <w:rFonts w:asciiTheme="minorHAnsi" w:hAnsiTheme="minorHAnsi" w:cstheme="minorHAnsi"/>
          <w:b/>
        </w:rPr>
        <w:t xml:space="preserve">TÉRMINOS Y CONDICIONES </w:t>
      </w:r>
    </w:p>
    <w:p w14:paraId="479F8CDF" w14:textId="0430697B" w:rsidR="007E0D35" w:rsidRDefault="00AB4249" w:rsidP="00AB42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B4249">
        <w:rPr>
          <w:rFonts w:asciiTheme="minorHAnsi" w:hAnsiTheme="minorHAnsi" w:cstheme="minorHAnsi"/>
          <w:b/>
        </w:rPr>
        <w:t>CONCURSO EXTERNO DE IDEAS DE NEGOCIOS 2022-1</w:t>
      </w:r>
    </w:p>
    <w:p w14:paraId="02EBD535" w14:textId="603A7D01" w:rsidR="00E60006" w:rsidRDefault="00E60006" w:rsidP="007E0D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EC2F3D" w14:textId="3FA2D735" w:rsidR="007E0D35" w:rsidRPr="00096213" w:rsidRDefault="00AB4249" w:rsidP="007E0D3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 w:rsidR="007E0D35" w:rsidRPr="0009621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oncurso</w:t>
      </w:r>
      <w:r w:rsidR="007E0D35" w:rsidRPr="00096213">
        <w:rPr>
          <w:rFonts w:asciiTheme="minorHAnsi" w:hAnsiTheme="minorHAnsi" w:cstheme="minorHAnsi"/>
        </w:rPr>
        <w:t xml:space="preserve"> se regirá bajo las siguientes condiciones:</w:t>
      </w:r>
    </w:p>
    <w:p w14:paraId="55DD0409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F0B50C" w14:textId="77777777" w:rsidR="007E0D35" w:rsidRPr="00096213" w:rsidRDefault="007E0D35" w:rsidP="007E0D35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6213">
        <w:rPr>
          <w:rFonts w:asciiTheme="minorHAnsi" w:hAnsiTheme="minorHAnsi" w:cstheme="minorHAnsi"/>
          <w:b/>
          <w:sz w:val="22"/>
          <w:szCs w:val="22"/>
        </w:rPr>
        <w:t xml:space="preserve"> DESCRIPCIÓN GENERAL</w:t>
      </w:r>
    </w:p>
    <w:p w14:paraId="1F5E56CB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016BB3D" w14:textId="2E8BDBCD" w:rsidR="00AB4249" w:rsidRDefault="007E0D35" w:rsidP="007E0D35">
      <w:pPr>
        <w:spacing w:after="0"/>
        <w:jc w:val="both"/>
        <w:rPr>
          <w:rFonts w:asciiTheme="minorHAnsi" w:hAnsiTheme="minorHAnsi" w:cstheme="minorHAnsi"/>
        </w:rPr>
      </w:pPr>
      <w:bookmarkStart w:id="0" w:name="_Hlk28613153"/>
      <w:r w:rsidRPr="00096213">
        <w:rPr>
          <w:rFonts w:asciiTheme="minorHAnsi" w:hAnsiTheme="minorHAnsi" w:cstheme="minorHAnsi"/>
        </w:rPr>
        <w:t xml:space="preserve">El Politécnico Grancolombiano </w:t>
      </w:r>
      <w:r w:rsidR="00AB4249">
        <w:rPr>
          <w:rFonts w:asciiTheme="minorHAnsi" w:hAnsiTheme="minorHAnsi" w:cstheme="minorHAnsi"/>
        </w:rPr>
        <w:t>p</w:t>
      </w:r>
      <w:r w:rsidR="00AB4249" w:rsidRPr="00AB4249">
        <w:rPr>
          <w:rFonts w:asciiTheme="minorHAnsi" w:hAnsiTheme="minorHAnsi" w:cstheme="minorHAnsi"/>
        </w:rPr>
        <w:t>romover</w:t>
      </w:r>
      <w:r w:rsidR="00AB4249">
        <w:rPr>
          <w:rFonts w:asciiTheme="minorHAnsi" w:hAnsiTheme="minorHAnsi" w:cstheme="minorHAnsi"/>
        </w:rPr>
        <w:t>á</w:t>
      </w:r>
      <w:r w:rsidR="00AB4249" w:rsidRPr="00AB4249">
        <w:rPr>
          <w:rFonts w:asciiTheme="minorHAnsi" w:hAnsiTheme="minorHAnsi" w:cstheme="minorHAnsi"/>
        </w:rPr>
        <w:t xml:space="preserve"> el espíritu empresarial en la comunidad en general a través del fortalecimiento de las ideas de negocio para convertirlas en modelos de negocios sostenibles en búsqueda de capital semilla en fondos concursables a nivel nacional.</w:t>
      </w:r>
    </w:p>
    <w:p w14:paraId="30EB959C" w14:textId="467C03A4" w:rsidR="00AB4249" w:rsidRPr="00606B98" w:rsidRDefault="00AB4249" w:rsidP="007E0D35">
      <w:pPr>
        <w:spacing w:after="0"/>
        <w:jc w:val="both"/>
        <w:rPr>
          <w:rFonts w:asciiTheme="minorHAnsi" w:hAnsiTheme="minorHAnsi" w:cstheme="minorHAnsi"/>
        </w:rPr>
      </w:pPr>
    </w:p>
    <w:p w14:paraId="285025DC" w14:textId="1CE68945" w:rsidR="00606B98" w:rsidRDefault="00542DEF" w:rsidP="007E0D35">
      <w:pPr>
        <w:spacing w:after="0"/>
        <w:jc w:val="both"/>
        <w:rPr>
          <w:rFonts w:asciiTheme="minorHAnsi" w:hAnsiTheme="minorHAnsi" w:cstheme="minorHAnsi"/>
        </w:rPr>
      </w:pPr>
      <w:r w:rsidRPr="00606B98">
        <w:rPr>
          <w:rFonts w:asciiTheme="minorHAnsi" w:hAnsiTheme="minorHAnsi" w:cstheme="minorHAnsi"/>
        </w:rPr>
        <w:t xml:space="preserve">El concurso de ideas de negocio es un evento que busca desarrollar competencias de emprendimiento </w:t>
      </w:r>
      <w:r w:rsidR="00145ADA">
        <w:rPr>
          <w:rFonts w:asciiTheme="minorHAnsi" w:hAnsiTheme="minorHAnsi" w:cstheme="minorHAnsi"/>
        </w:rPr>
        <w:t>en</w:t>
      </w:r>
      <w:r w:rsidR="00606B98">
        <w:rPr>
          <w:rFonts w:asciiTheme="minorHAnsi" w:hAnsiTheme="minorHAnsi" w:cstheme="minorHAnsi"/>
        </w:rPr>
        <w:t xml:space="preserve"> los</w:t>
      </w:r>
      <w:r w:rsidR="00606B98" w:rsidRPr="00606B98">
        <w:rPr>
          <w:rFonts w:asciiTheme="minorHAnsi" w:hAnsiTheme="minorHAnsi" w:cstheme="minorHAnsi"/>
        </w:rPr>
        <w:t xml:space="preserve"> </w:t>
      </w:r>
      <w:r w:rsidRPr="00606B98">
        <w:rPr>
          <w:rFonts w:asciiTheme="minorHAnsi" w:hAnsiTheme="minorHAnsi" w:cstheme="minorHAnsi"/>
        </w:rPr>
        <w:t>miembros de</w:t>
      </w:r>
      <w:r w:rsidR="00606B98">
        <w:rPr>
          <w:rFonts w:asciiTheme="minorHAnsi" w:hAnsiTheme="minorHAnsi" w:cstheme="minorHAnsi"/>
        </w:rPr>
        <w:t>stinatarios de la presente convocatoria</w:t>
      </w:r>
      <w:r w:rsidR="00A434F1">
        <w:rPr>
          <w:rFonts w:asciiTheme="minorHAnsi" w:hAnsiTheme="minorHAnsi" w:cstheme="minorHAnsi"/>
        </w:rPr>
        <w:t xml:space="preserve"> </w:t>
      </w:r>
      <w:r w:rsidRPr="00606B98">
        <w:rPr>
          <w:rFonts w:asciiTheme="minorHAnsi" w:hAnsiTheme="minorHAnsi" w:cstheme="minorHAnsi"/>
        </w:rPr>
        <w:t>que tengan en mente una iniciativa de negocio</w:t>
      </w:r>
      <w:r w:rsidR="00FA3E3E">
        <w:rPr>
          <w:rFonts w:asciiTheme="minorHAnsi" w:hAnsiTheme="minorHAnsi" w:cstheme="minorHAnsi"/>
        </w:rPr>
        <w:t xml:space="preserve">, </w:t>
      </w:r>
      <w:r w:rsidR="00145ADA">
        <w:rPr>
          <w:rFonts w:asciiTheme="minorHAnsi" w:hAnsiTheme="minorHAnsi" w:cstheme="minorHAnsi"/>
        </w:rPr>
        <w:t>la cual debe ser de</w:t>
      </w:r>
      <w:r w:rsidR="00FA3E3E" w:rsidRPr="00AB4249">
        <w:rPr>
          <w:rFonts w:asciiTheme="minorHAnsi" w:hAnsiTheme="minorHAnsi" w:cstheme="minorHAnsi"/>
          <w:lang w:val="es-ES"/>
        </w:rPr>
        <w:t xml:space="preserve"> diferenciación frente a lo que ya existe en el mercado</w:t>
      </w:r>
    </w:p>
    <w:p w14:paraId="4346E17B" w14:textId="77777777" w:rsidR="00606B98" w:rsidRDefault="00606B98" w:rsidP="007E0D35">
      <w:pPr>
        <w:spacing w:after="0"/>
        <w:jc w:val="both"/>
        <w:rPr>
          <w:rFonts w:asciiTheme="minorHAnsi" w:hAnsiTheme="minorHAnsi" w:cstheme="minorHAnsi"/>
        </w:rPr>
      </w:pPr>
    </w:p>
    <w:p w14:paraId="0A9D069A" w14:textId="63BAB03D" w:rsidR="00606B98" w:rsidRDefault="00A434F1" w:rsidP="007E0D3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todos los participantes s</w:t>
      </w:r>
      <w:r w:rsidR="00606B98">
        <w:rPr>
          <w:rFonts w:asciiTheme="minorHAnsi" w:hAnsiTheme="minorHAnsi" w:cstheme="minorHAnsi"/>
        </w:rPr>
        <w:t>e les o</w:t>
      </w:r>
      <w:r w:rsidR="00542DEF" w:rsidRPr="00606B98">
        <w:rPr>
          <w:rFonts w:asciiTheme="minorHAnsi" w:hAnsiTheme="minorHAnsi" w:cstheme="minorHAnsi"/>
        </w:rPr>
        <w:t>frece</w:t>
      </w:r>
      <w:r w:rsidR="00606B98">
        <w:rPr>
          <w:rFonts w:asciiTheme="minorHAnsi" w:hAnsiTheme="minorHAnsi" w:cstheme="minorHAnsi"/>
        </w:rPr>
        <w:t>rá</w:t>
      </w:r>
      <w:r w:rsidR="00542DEF" w:rsidRPr="00606B98">
        <w:rPr>
          <w:rFonts w:asciiTheme="minorHAnsi" w:hAnsiTheme="minorHAnsi" w:cstheme="minorHAnsi"/>
        </w:rPr>
        <w:t xml:space="preserve"> un proceso de formación a través de un curso virtual auto gestionable, que permitirá que </w:t>
      </w:r>
      <w:r>
        <w:rPr>
          <w:rFonts w:asciiTheme="minorHAnsi" w:hAnsiTheme="minorHAnsi" w:cstheme="minorHAnsi"/>
        </w:rPr>
        <w:t>estos</w:t>
      </w:r>
      <w:r w:rsidR="00542DEF" w:rsidRPr="00606B98">
        <w:rPr>
          <w:rFonts w:asciiTheme="minorHAnsi" w:hAnsiTheme="minorHAnsi" w:cstheme="minorHAnsi"/>
        </w:rPr>
        <w:t xml:space="preserve"> conviertan su idea en una oportunidad de negocio. Posteriormente se les </w:t>
      </w:r>
      <w:r w:rsidR="00606B98">
        <w:rPr>
          <w:rFonts w:asciiTheme="minorHAnsi" w:hAnsiTheme="minorHAnsi" w:cstheme="minorHAnsi"/>
        </w:rPr>
        <w:t>o</w:t>
      </w:r>
      <w:r w:rsidR="00606B98" w:rsidRPr="00606B98">
        <w:rPr>
          <w:rFonts w:asciiTheme="minorHAnsi" w:hAnsiTheme="minorHAnsi" w:cstheme="minorHAnsi"/>
        </w:rPr>
        <w:t>frece</w:t>
      </w:r>
      <w:r w:rsidR="00606B98">
        <w:rPr>
          <w:rFonts w:asciiTheme="minorHAnsi" w:hAnsiTheme="minorHAnsi" w:cstheme="minorHAnsi"/>
        </w:rPr>
        <w:t>rá una</w:t>
      </w:r>
      <w:r w:rsidR="00542DEF" w:rsidRPr="00606B98">
        <w:rPr>
          <w:rFonts w:asciiTheme="minorHAnsi" w:hAnsiTheme="minorHAnsi" w:cstheme="minorHAnsi"/>
        </w:rPr>
        <w:t xml:space="preserve"> serie de 4 talleres para el diseño del modelo de negocio.</w:t>
      </w:r>
    </w:p>
    <w:p w14:paraId="14D5224A" w14:textId="77777777" w:rsidR="00606B98" w:rsidRDefault="00606B98" w:rsidP="007E0D35">
      <w:pPr>
        <w:spacing w:after="0"/>
        <w:jc w:val="both"/>
        <w:rPr>
          <w:rFonts w:asciiTheme="minorHAnsi" w:hAnsiTheme="minorHAnsi" w:cstheme="minorHAnsi"/>
        </w:rPr>
      </w:pPr>
    </w:p>
    <w:p w14:paraId="1EA47EF3" w14:textId="5E912E7A" w:rsidR="00AB4249" w:rsidRPr="00606B98" w:rsidRDefault="00542DEF" w:rsidP="007E0D35">
      <w:pPr>
        <w:spacing w:after="0"/>
        <w:jc w:val="both"/>
        <w:rPr>
          <w:rFonts w:asciiTheme="minorHAnsi" w:hAnsiTheme="minorHAnsi" w:cstheme="minorHAnsi"/>
        </w:rPr>
      </w:pPr>
      <w:r w:rsidRPr="00606B98">
        <w:rPr>
          <w:rFonts w:asciiTheme="minorHAnsi" w:hAnsiTheme="minorHAnsi" w:cstheme="minorHAnsi"/>
        </w:rPr>
        <w:t xml:space="preserve">Las iniciativas más importantes serán reconocidas </w:t>
      </w:r>
      <w:r w:rsidR="00A434F1">
        <w:t>públicamente y documentadas a través de un diploma de participación</w:t>
      </w:r>
      <w:r w:rsidR="006C2A42">
        <w:t>.</w:t>
      </w:r>
      <w:r w:rsidR="00A434F1">
        <w:t xml:space="preserve"> </w:t>
      </w:r>
      <w:r w:rsidR="006C2A42">
        <w:rPr>
          <w:rFonts w:asciiTheme="minorHAnsi" w:hAnsiTheme="minorHAnsi" w:cstheme="minorHAnsi"/>
        </w:rPr>
        <w:t xml:space="preserve">Se </w:t>
      </w:r>
      <w:r w:rsidRPr="00606B98">
        <w:rPr>
          <w:rFonts w:asciiTheme="minorHAnsi" w:hAnsiTheme="minorHAnsi" w:cstheme="minorHAnsi"/>
        </w:rPr>
        <w:t>premiará</w:t>
      </w:r>
      <w:r w:rsidR="00627071">
        <w:rPr>
          <w:rFonts w:asciiTheme="minorHAnsi" w:hAnsiTheme="minorHAnsi" w:cstheme="minorHAnsi"/>
        </w:rPr>
        <w:t>n</w:t>
      </w:r>
      <w:r w:rsidRPr="00606B98">
        <w:rPr>
          <w:rFonts w:asciiTheme="minorHAnsi" w:hAnsiTheme="minorHAnsi" w:cstheme="minorHAnsi"/>
        </w:rPr>
        <w:t xml:space="preserve"> al</w:t>
      </w:r>
      <w:r w:rsidR="006C2A42">
        <w:rPr>
          <w:rFonts w:asciiTheme="minorHAnsi" w:hAnsiTheme="minorHAnsi" w:cstheme="minorHAnsi"/>
        </w:rPr>
        <w:t xml:space="preserve"> o los</w:t>
      </w:r>
      <w:r w:rsidRPr="00606B98">
        <w:rPr>
          <w:rFonts w:asciiTheme="minorHAnsi" w:hAnsiTheme="minorHAnsi" w:cstheme="minorHAnsi"/>
        </w:rPr>
        <w:t xml:space="preserve"> emprended</w:t>
      </w:r>
      <w:r w:rsidR="006C2A42">
        <w:rPr>
          <w:rFonts w:asciiTheme="minorHAnsi" w:hAnsiTheme="minorHAnsi" w:cstheme="minorHAnsi"/>
        </w:rPr>
        <w:t>ores</w:t>
      </w:r>
      <w:r w:rsidR="00145ADA">
        <w:rPr>
          <w:rFonts w:asciiTheme="minorHAnsi" w:hAnsiTheme="minorHAnsi" w:cstheme="minorHAnsi"/>
        </w:rPr>
        <w:t xml:space="preserve"> </w:t>
      </w:r>
      <w:r w:rsidRPr="00606B98">
        <w:rPr>
          <w:rFonts w:asciiTheme="minorHAnsi" w:hAnsiTheme="minorHAnsi" w:cstheme="minorHAnsi"/>
        </w:rPr>
        <w:t xml:space="preserve">de la mejor idea, con una beca </w:t>
      </w:r>
      <w:r w:rsidR="00A434F1">
        <w:rPr>
          <w:rFonts w:asciiTheme="minorHAnsi" w:hAnsiTheme="minorHAnsi" w:cstheme="minorHAnsi"/>
        </w:rPr>
        <w:t xml:space="preserve">del 100% </w:t>
      </w:r>
      <w:r w:rsidR="006C2A42">
        <w:rPr>
          <w:rFonts w:asciiTheme="minorHAnsi" w:hAnsiTheme="minorHAnsi" w:cstheme="minorHAnsi"/>
        </w:rPr>
        <w:t>d</w:t>
      </w:r>
      <w:r w:rsidR="00A434F1">
        <w:rPr>
          <w:rFonts w:asciiTheme="minorHAnsi" w:hAnsiTheme="minorHAnsi" w:cstheme="minorHAnsi"/>
        </w:rPr>
        <w:t xml:space="preserve">e la matrícula </w:t>
      </w:r>
      <w:r w:rsidRPr="00606B98">
        <w:rPr>
          <w:rFonts w:asciiTheme="minorHAnsi" w:hAnsiTheme="minorHAnsi" w:cstheme="minorHAnsi"/>
        </w:rPr>
        <w:t xml:space="preserve">para el primer semestre de un programa virtual de pregrado en el </w:t>
      </w:r>
      <w:r w:rsidR="00606B98" w:rsidRPr="00606B98">
        <w:rPr>
          <w:rFonts w:asciiTheme="minorHAnsi" w:hAnsiTheme="minorHAnsi" w:cstheme="minorHAnsi"/>
        </w:rPr>
        <w:t>Politécnico Grancolombiano</w:t>
      </w:r>
      <w:r w:rsidRPr="00606B98">
        <w:rPr>
          <w:rFonts w:asciiTheme="minorHAnsi" w:hAnsiTheme="minorHAnsi" w:cstheme="minorHAnsi"/>
        </w:rPr>
        <w:t xml:space="preserve">. </w:t>
      </w:r>
    </w:p>
    <w:p w14:paraId="56DED948" w14:textId="77777777" w:rsidR="00AB4249" w:rsidRDefault="00AB4249" w:rsidP="007E0D35">
      <w:pPr>
        <w:spacing w:after="0"/>
        <w:jc w:val="both"/>
        <w:rPr>
          <w:rFonts w:asciiTheme="minorHAnsi" w:hAnsiTheme="minorHAnsi" w:cstheme="minorHAnsi"/>
        </w:rPr>
      </w:pPr>
    </w:p>
    <w:bookmarkEnd w:id="0"/>
    <w:p w14:paraId="655212D4" w14:textId="2C26B590" w:rsidR="007E0D35" w:rsidRPr="00096213" w:rsidRDefault="007E0D35" w:rsidP="007E0D35">
      <w:pPr>
        <w:spacing w:after="0"/>
        <w:jc w:val="both"/>
        <w:rPr>
          <w:rFonts w:asciiTheme="minorHAnsi" w:hAnsiTheme="minorHAnsi" w:cstheme="minorHAnsi"/>
        </w:rPr>
      </w:pPr>
      <w:r w:rsidRPr="00096213">
        <w:rPr>
          <w:rFonts w:asciiTheme="minorHAnsi" w:hAnsiTheme="minorHAnsi" w:cstheme="minorHAnsi"/>
        </w:rPr>
        <w:t>La vigencia de</w:t>
      </w:r>
      <w:r w:rsidR="00AB4249">
        <w:rPr>
          <w:rFonts w:asciiTheme="minorHAnsi" w:hAnsiTheme="minorHAnsi" w:cstheme="minorHAnsi"/>
        </w:rPr>
        <w:t xml:space="preserve">l presente concurso será desde el </w:t>
      </w:r>
      <w:r w:rsidR="006C2A42">
        <w:rPr>
          <w:rFonts w:asciiTheme="minorHAnsi" w:hAnsiTheme="minorHAnsi" w:cstheme="minorHAnsi"/>
        </w:rPr>
        <w:t>22</w:t>
      </w:r>
      <w:r w:rsidRPr="00096213">
        <w:rPr>
          <w:rFonts w:asciiTheme="minorHAnsi" w:hAnsiTheme="minorHAnsi" w:cstheme="minorHAnsi"/>
        </w:rPr>
        <w:t xml:space="preserve"> de </w:t>
      </w:r>
      <w:r w:rsidR="00901713">
        <w:rPr>
          <w:rFonts w:asciiTheme="minorHAnsi" w:hAnsiTheme="minorHAnsi" w:cstheme="minorHAnsi"/>
        </w:rPr>
        <w:t>marzo</w:t>
      </w:r>
      <w:r w:rsidR="00901713" w:rsidRPr="00096213">
        <w:rPr>
          <w:rFonts w:asciiTheme="minorHAnsi" w:hAnsiTheme="minorHAnsi" w:cstheme="minorHAnsi"/>
        </w:rPr>
        <w:t xml:space="preserve"> </w:t>
      </w:r>
      <w:r w:rsidRPr="00096213">
        <w:rPr>
          <w:rFonts w:asciiTheme="minorHAnsi" w:hAnsiTheme="minorHAnsi" w:cstheme="minorHAnsi"/>
        </w:rPr>
        <w:t>hasta e</w:t>
      </w:r>
      <w:r>
        <w:rPr>
          <w:rFonts w:asciiTheme="minorHAnsi" w:hAnsiTheme="minorHAnsi" w:cstheme="minorHAnsi"/>
        </w:rPr>
        <w:t xml:space="preserve">l </w:t>
      </w:r>
      <w:r w:rsidR="00AB4249">
        <w:rPr>
          <w:rFonts w:asciiTheme="minorHAnsi" w:hAnsiTheme="minorHAnsi" w:cstheme="minorHAnsi"/>
        </w:rPr>
        <w:t>1</w:t>
      </w:r>
      <w:r w:rsidR="006C2A42">
        <w:rPr>
          <w:rFonts w:asciiTheme="minorHAnsi" w:hAnsiTheme="minorHAnsi" w:cstheme="minorHAnsi"/>
        </w:rPr>
        <w:t>9</w:t>
      </w:r>
      <w:r w:rsidRPr="00096213">
        <w:rPr>
          <w:rFonts w:asciiTheme="minorHAnsi" w:hAnsiTheme="minorHAnsi" w:cstheme="minorHAnsi"/>
        </w:rPr>
        <w:t xml:space="preserve"> de </w:t>
      </w:r>
      <w:r w:rsidR="00AB4249">
        <w:rPr>
          <w:rFonts w:asciiTheme="minorHAnsi" w:hAnsiTheme="minorHAnsi" w:cstheme="minorHAnsi"/>
        </w:rPr>
        <w:t>mayo</w:t>
      </w:r>
      <w:r w:rsidRPr="00096213">
        <w:rPr>
          <w:rFonts w:asciiTheme="minorHAnsi" w:hAnsiTheme="minorHAnsi" w:cstheme="minorHAnsi"/>
        </w:rPr>
        <w:t xml:space="preserve"> de 202</w:t>
      </w:r>
      <w:r>
        <w:rPr>
          <w:rFonts w:asciiTheme="minorHAnsi" w:hAnsiTheme="minorHAnsi" w:cstheme="minorHAnsi"/>
        </w:rPr>
        <w:t>2</w:t>
      </w:r>
      <w:r w:rsidR="00AB4249">
        <w:rPr>
          <w:rFonts w:asciiTheme="minorHAnsi" w:hAnsiTheme="minorHAnsi" w:cstheme="minorHAnsi"/>
        </w:rPr>
        <w:t>, como se indica en el cronograma de ejecución de los presente</w:t>
      </w:r>
      <w:r w:rsidR="006C2A42">
        <w:rPr>
          <w:rFonts w:asciiTheme="minorHAnsi" w:hAnsiTheme="minorHAnsi" w:cstheme="minorHAnsi"/>
        </w:rPr>
        <w:t>s</w:t>
      </w:r>
      <w:r w:rsidR="00AB4249">
        <w:rPr>
          <w:rFonts w:asciiTheme="minorHAnsi" w:hAnsiTheme="minorHAnsi" w:cstheme="minorHAnsi"/>
        </w:rPr>
        <w:t xml:space="preserve"> términos</w:t>
      </w:r>
      <w:r w:rsidRPr="00096213">
        <w:rPr>
          <w:rFonts w:asciiTheme="minorHAnsi" w:hAnsiTheme="minorHAnsi" w:cstheme="minorHAnsi"/>
        </w:rPr>
        <w:t>.</w:t>
      </w:r>
    </w:p>
    <w:p w14:paraId="50F4A4DC" w14:textId="6E634E08" w:rsidR="007E0D35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43094C" w14:textId="77777777" w:rsidR="007E0D35" w:rsidRPr="006F51D4" w:rsidRDefault="007E0D35" w:rsidP="007E0D35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F51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CONDICIONES GENERALES</w:t>
      </w:r>
    </w:p>
    <w:p w14:paraId="3AC88153" w14:textId="77777777" w:rsidR="007E0D35" w:rsidRPr="00096213" w:rsidRDefault="007E0D35" w:rsidP="007E0D35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lang w:val="es-ES"/>
        </w:rPr>
      </w:pPr>
    </w:p>
    <w:p w14:paraId="36764646" w14:textId="6239439E" w:rsidR="00AB4249" w:rsidRPr="00AB4249" w:rsidRDefault="00AB4249" w:rsidP="00AB4249">
      <w:pPr>
        <w:pStyle w:val="Prrafodelista"/>
        <w:numPr>
          <w:ilvl w:val="0"/>
          <w:numId w:val="2"/>
        </w:numPr>
        <w:suppressAutoHyphens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B4249">
        <w:rPr>
          <w:rFonts w:asciiTheme="minorHAnsi" w:hAnsiTheme="minorHAnsi" w:cstheme="minorHAnsi"/>
          <w:b/>
          <w:bCs/>
          <w:sz w:val="22"/>
          <w:szCs w:val="22"/>
          <w:lang w:val="es-ES"/>
        </w:rPr>
        <w:t>DESTINATARIOS DE LA CONVOCATORIA</w:t>
      </w:r>
    </w:p>
    <w:p w14:paraId="49E3F2EB" w14:textId="77777777" w:rsidR="00AB4249" w:rsidRPr="00AB4249" w:rsidRDefault="00AB4249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  <w:lang w:val="es-ES"/>
        </w:rPr>
      </w:pPr>
    </w:p>
    <w:p w14:paraId="3512BBC0" w14:textId="36A30F5C" w:rsidR="00AB4249" w:rsidRPr="00AB4249" w:rsidRDefault="00AB4249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  <w:lang w:val="es-ES"/>
        </w:rPr>
      </w:pPr>
      <w:r w:rsidRPr="00AB4249">
        <w:rPr>
          <w:rFonts w:asciiTheme="minorHAnsi" w:hAnsiTheme="minorHAnsi" w:cstheme="minorHAnsi"/>
          <w:sz w:val="22"/>
          <w:szCs w:val="22"/>
          <w:lang w:val="es-ES"/>
        </w:rPr>
        <w:t>La presente convocatoria está dirigida a dos públicos diferentes. Los públicos son:</w:t>
      </w:r>
    </w:p>
    <w:p w14:paraId="2AB997E2" w14:textId="77777777" w:rsidR="00AB4249" w:rsidRPr="00AB4249" w:rsidRDefault="00AB4249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  <w:lang w:val="es-ES"/>
        </w:rPr>
      </w:pPr>
    </w:p>
    <w:p w14:paraId="2D04787E" w14:textId="3977902F" w:rsidR="00AB4249" w:rsidRDefault="00AB4249" w:rsidP="00AB4249">
      <w:pPr>
        <w:pStyle w:val="Prrafodelista"/>
        <w:numPr>
          <w:ilvl w:val="0"/>
          <w:numId w:val="7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  <w:lang w:val="es-ES"/>
        </w:rPr>
      </w:pPr>
      <w:r w:rsidRPr="00AB4249">
        <w:rPr>
          <w:rFonts w:asciiTheme="minorHAnsi" w:hAnsiTheme="minorHAnsi" w:cstheme="minorHAnsi"/>
          <w:sz w:val="22"/>
          <w:szCs w:val="22"/>
          <w:lang w:val="es-ES"/>
        </w:rPr>
        <w:t xml:space="preserve">Público 1: </w:t>
      </w:r>
      <w:r>
        <w:rPr>
          <w:rFonts w:asciiTheme="minorHAnsi" w:hAnsiTheme="minorHAnsi" w:cstheme="minorHAnsi"/>
          <w:sz w:val="22"/>
          <w:szCs w:val="22"/>
          <w:lang w:val="es-ES"/>
        </w:rPr>
        <w:t>E</w:t>
      </w:r>
      <w:r w:rsidRPr="00AB4249">
        <w:rPr>
          <w:rFonts w:asciiTheme="minorHAnsi" w:hAnsiTheme="minorHAnsi" w:cstheme="minorHAnsi"/>
          <w:sz w:val="22"/>
          <w:szCs w:val="22"/>
          <w:lang w:val="es-ES"/>
        </w:rPr>
        <w:t xml:space="preserve">studiantes de grado once </w:t>
      </w:r>
      <w:r w:rsidR="00145ADA">
        <w:rPr>
          <w:rFonts w:asciiTheme="minorHAnsi" w:hAnsiTheme="minorHAnsi" w:cstheme="minorHAnsi"/>
          <w:sz w:val="22"/>
          <w:szCs w:val="22"/>
          <w:lang w:val="es-ES"/>
        </w:rPr>
        <w:t xml:space="preserve">de bachillerato </w:t>
      </w:r>
      <w:r w:rsidR="00DD0A9F">
        <w:rPr>
          <w:rFonts w:asciiTheme="minorHAnsi" w:hAnsiTheme="minorHAnsi" w:cstheme="minorHAnsi"/>
          <w:sz w:val="22"/>
          <w:szCs w:val="22"/>
          <w:lang w:val="es-ES"/>
        </w:rPr>
        <w:t>pertenecientes a</w:t>
      </w:r>
      <w:r w:rsidR="00145ADA">
        <w:rPr>
          <w:rFonts w:asciiTheme="minorHAnsi" w:hAnsiTheme="minorHAnsi" w:cstheme="minorHAnsi"/>
          <w:sz w:val="22"/>
          <w:szCs w:val="22"/>
          <w:lang w:val="es-ES"/>
        </w:rPr>
        <w:t xml:space="preserve"> los C</w:t>
      </w:r>
      <w:r w:rsidRPr="00AB4249">
        <w:rPr>
          <w:rFonts w:asciiTheme="minorHAnsi" w:hAnsiTheme="minorHAnsi" w:cstheme="minorHAnsi"/>
          <w:sz w:val="22"/>
          <w:szCs w:val="22"/>
          <w:lang w:val="es-ES"/>
        </w:rPr>
        <w:t>olegios</w:t>
      </w:r>
      <w:r w:rsidR="00DD0A9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45ADA">
        <w:rPr>
          <w:rFonts w:asciiTheme="minorHAnsi" w:hAnsiTheme="minorHAnsi" w:cstheme="minorHAnsi"/>
          <w:sz w:val="22"/>
          <w:szCs w:val="22"/>
          <w:lang w:val="es-ES"/>
        </w:rPr>
        <w:t>de Educación Media, de los cuales el Politécnico Grancolombiano cuenta con información de contacto.</w:t>
      </w:r>
      <w:r w:rsidR="008516C6">
        <w:rPr>
          <w:rFonts w:asciiTheme="minorHAnsi" w:hAnsiTheme="minorHAnsi" w:cstheme="minorHAnsi"/>
          <w:sz w:val="22"/>
          <w:szCs w:val="22"/>
          <w:lang w:val="es-ES"/>
        </w:rPr>
        <w:t xml:space="preserve"> La convocatoria se realiza</w:t>
      </w:r>
      <w:r w:rsidR="00145ADA">
        <w:rPr>
          <w:rFonts w:asciiTheme="minorHAnsi" w:hAnsiTheme="minorHAnsi" w:cstheme="minorHAnsi"/>
          <w:sz w:val="22"/>
          <w:szCs w:val="22"/>
          <w:lang w:val="es-ES"/>
        </w:rPr>
        <w:t>rá</w:t>
      </w:r>
      <w:r w:rsidR="008516C6">
        <w:rPr>
          <w:rFonts w:asciiTheme="minorHAnsi" w:hAnsiTheme="minorHAnsi" w:cstheme="minorHAnsi"/>
          <w:sz w:val="22"/>
          <w:szCs w:val="22"/>
          <w:lang w:val="es-ES"/>
        </w:rPr>
        <w:t xml:space="preserve"> a través del colegio, </w:t>
      </w:r>
      <w:r w:rsidR="00145ADA">
        <w:rPr>
          <w:rFonts w:asciiTheme="minorHAnsi" w:hAnsiTheme="minorHAnsi" w:cstheme="minorHAnsi"/>
          <w:sz w:val="22"/>
          <w:szCs w:val="22"/>
          <w:lang w:val="es-ES"/>
        </w:rPr>
        <w:t xml:space="preserve">quienes </w:t>
      </w:r>
      <w:r w:rsidR="008516C6">
        <w:rPr>
          <w:rFonts w:asciiTheme="minorHAnsi" w:hAnsiTheme="minorHAnsi" w:cstheme="minorHAnsi"/>
          <w:sz w:val="22"/>
          <w:szCs w:val="22"/>
          <w:lang w:val="es-ES"/>
        </w:rPr>
        <w:t>escala</w:t>
      </w:r>
      <w:r w:rsidR="00145ADA">
        <w:rPr>
          <w:rFonts w:asciiTheme="minorHAnsi" w:hAnsiTheme="minorHAnsi" w:cstheme="minorHAnsi"/>
          <w:sz w:val="22"/>
          <w:szCs w:val="22"/>
          <w:lang w:val="es-ES"/>
        </w:rPr>
        <w:t>rán</w:t>
      </w:r>
      <w:r w:rsidR="008516C6">
        <w:rPr>
          <w:rFonts w:asciiTheme="minorHAnsi" w:hAnsiTheme="minorHAnsi" w:cstheme="minorHAnsi"/>
          <w:sz w:val="22"/>
          <w:szCs w:val="22"/>
          <w:lang w:val="es-ES"/>
        </w:rPr>
        <w:t xml:space="preserve"> la información a los estudiantes</w:t>
      </w:r>
      <w:r w:rsidR="00145ADA">
        <w:rPr>
          <w:rFonts w:asciiTheme="minorHAnsi" w:hAnsiTheme="minorHAnsi" w:cstheme="minorHAnsi"/>
          <w:sz w:val="22"/>
          <w:szCs w:val="22"/>
          <w:lang w:val="es-ES"/>
        </w:rPr>
        <w:t xml:space="preserve"> de grado once</w:t>
      </w:r>
      <w:r w:rsidR="008516C6">
        <w:rPr>
          <w:rFonts w:asciiTheme="minorHAnsi" w:hAnsiTheme="minorHAnsi" w:cstheme="minorHAnsi"/>
          <w:sz w:val="22"/>
          <w:szCs w:val="22"/>
          <w:lang w:val="es-ES"/>
        </w:rPr>
        <w:t xml:space="preserve"> y estos a su vez podrán inscribirse directamente </w:t>
      </w:r>
      <w:r w:rsidR="00145ADA">
        <w:rPr>
          <w:rFonts w:asciiTheme="minorHAnsi" w:hAnsiTheme="minorHAnsi" w:cstheme="minorHAnsi"/>
          <w:sz w:val="22"/>
          <w:szCs w:val="22"/>
          <w:lang w:val="es-ES"/>
        </w:rPr>
        <w:t>al presente concurso.</w:t>
      </w:r>
      <w:r w:rsidR="0099753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516C6">
        <w:rPr>
          <w:rFonts w:asciiTheme="minorHAnsi" w:hAnsiTheme="minorHAnsi" w:cstheme="minorHAnsi"/>
          <w:sz w:val="22"/>
          <w:szCs w:val="22"/>
          <w:lang w:val="es-ES"/>
        </w:rPr>
        <w:t>Los estudiantes podrán participar de manera individual o máximo de a parejas, en el caso de resultar ganador</w:t>
      </w:r>
      <w:r w:rsidR="00644B62">
        <w:rPr>
          <w:rFonts w:asciiTheme="minorHAnsi" w:hAnsiTheme="minorHAnsi" w:cstheme="minorHAnsi"/>
          <w:sz w:val="22"/>
          <w:szCs w:val="22"/>
          <w:lang w:val="es-ES"/>
        </w:rPr>
        <w:t xml:space="preserve"> la pareja</w:t>
      </w:r>
      <w:r w:rsidR="008516C6">
        <w:rPr>
          <w:rFonts w:asciiTheme="minorHAnsi" w:hAnsiTheme="minorHAnsi" w:cstheme="minorHAnsi"/>
          <w:sz w:val="22"/>
          <w:szCs w:val="22"/>
          <w:lang w:val="es-ES"/>
        </w:rPr>
        <w:t>, se premiarán a las dos personas que conforman el equipo.</w:t>
      </w:r>
    </w:p>
    <w:p w14:paraId="2678CABC" w14:textId="3C8ED03B" w:rsidR="00AB4249" w:rsidRPr="00AB4249" w:rsidRDefault="00AB4249" w:rsidP="00AB4249">
      <w:pPr>
        <w:pStyle w:val="Prrafodelista"/>
        <w:numPr>
          <w:ilvl w:val="0"/>
          <w:numId w:val="7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  <w:lang w:val="es-ES"/>
        </w:rPr>
      </w:pPr>
      <w:r w:rsidRPr="00AB4249">
        <w:rPr>
          <w:rFonts w:asciiTheme="minorHAnsi" w:hAnsiTheme="minorHAnsi" w:cstheme="minorHAnsi"/>
          <w:sz w:val="22"/>
          <w:szCs w:val="22"/>
          <w:lang w:val="es-ES"/>
        </w:rPr>
        <w:t>Público 2:</w:t>
      </w:r>
      <w:r w:rsidR="00DD0A9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C20F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DD0A9F">
        <w:rPr>
          <w:rFonts w:asciiTheme="minorHAnsi" w:hAnsiTheme="minorHAnsi" w:cstheme="minorHAnsi"/>
          <w:sz w:val="22"/>
          <w:szCs w:val="22"/>
          <w:lang w:val="es-ES"/>
        </w:rPr>
        <w:t xml:space="preserve">ersonas del común, </w:t>
      </w:r>
      <w:r w:rsidR="00165082">
        <w:rPr>
          <w:rFonts w:asciiTheme="minorHAnsi" w:hAnsiTheme="minorHAnsi" w:cstheme="minorHAnsi"/>
          <w:sz w:val="22"/>
          <w:szCs w:val="22"/>
          <w:lang w:val="es-ES"/>
        </w:rPr>
        <w:t xml:space="preserve">mayores de 18 años, </w:t>
      </w:r>
      <w:r w:rsidR="00DD0A9F">
        <w:rPr>
          <w:rFonts w:asciiTheme="minorHAnsi" w:hAnsiTheme="minorHAnsi" w:cstheme="minorHAnsi"/>
          <w:sz w:val="22"/>
          <w:szCs w:val="22"/>
          <w:lang w:val="es-ES"/>
        </w:rPr>
        <w:t xml:space="preserve">que </w:t>
      </w:r>
      <w:r w:rsidR="00165082">
        <w:rPr>
          <w:rFonts w:asciiTheme="minorHAnsi" w:hAnsiTheme="minorHAnsi" w:cstheme="minorHAnsi"/>
          <w:sz w:val="22"/>
          <w:szCs w:val="22"/>
          <w:lang w:val="es-ES"/>
        </w:rPr>
        <w:t>sean bachilleres</w:t>
      </w:r>
      <w:r w:rsidR="00644B62">
        <w:rPr>
          <w:rFonts w:asciiTheme="minorHAnsi" w:hAnsiTheme="minorHAnsi" w:cstheme="minorHAnsi"/>
          <w:sz w:val="22"/>
          <w:szCs w:val="22"/>
          <w:lang w:val="es-ES"/>
        </w:rPr>
        <w:t xml:space="preserve"> titulados</w:t>
      </w:r>
      <w:r w:rsidR="00165082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644B62">
        <w:rPr>
          <w:rFonts w:asciiTheme="minorHAnsi" w:hAnsiTheme="minorHAnsi" w:cstheme="minorHAnsi"/>
          <w:sz w:val="22"/>
          <w:szCs w:val="22"/>
          <w:lang w:val="es-ES"/>
        </w:rPr>
        <w:t>Los interesados en participar en esta categoría</w:t>
      </w:r>
      <w:r w:rsidR="00644B62" w:rsidRPr="00644B6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44B62">
        <w:rPr>
          <w:rFonts w:asciiTheme="minorHAnsi" w:hAnsiTheme="minorHAnsi" w:cstheme="minorHAnsi"/>
          <w:sz w:val="22"/>
          <w:szCs w:val="22"/>
          <w:lang w:val="es-ES"/>
        </w:rPr>
        <w:t xml:space="preserve">podrán inscribirse directamente al presente concurso </w:t>
      </w:r>
      <w:r w:rsidR="00644B62">
        <w:rPr>
          <w:rFonts w:asciiTheme="minorHAnsi" w:hAnsiTheme="minorHAnsi" w:cstheme="minorHAnsi"/>
          <w:sz w:val="22"/>
          <w:szCs w:val="22"/>
        </w:rPr>
        <w:t>de manera</w:t>
      </w:r>
      <w:r w:rsidR="00232E89">
        <w:rPr>
          <w:rFonts w:asciiTheme="minorHAnsi" w:hAnsiTheme="minorHAnsi" w:cstheme="minorHAnsi"/>
          <w:sz w:val="22"/>
          <w:szCs w:val="22"/>
        </w:rPr>
        <w:t xml:space="preserve"> individual</w:t>
      </w:r>
      <w:r w:rsidR="006C2A42">
        <w:rPr>
          <w:rFonts w:asciiTheme="minorHAnsi" w:hAnsiTheme="minorHAnsi" w:cstheme="minorHAnsi"/>
          <w:sz w:val="22"/>
          <w:szCs w:val="22"/>
        </w:rPr>
        <w:t xml:space="preserve">, </w:t>
      </w:r>
      <w:r w:rsidR="00644B62">
        <w:rPr>
          <w:rFonts w:asciiTheme="minorHAnsi" w:hAnsiTheme="minorHAnsi" w:cstheme="minorHAnsi"/>
          <w:sz w:val="22"/>
          <w:szCs w:val="22"/>
        </w:rPr>
        <w:t xml:space="preserve">de parejas, o </w:t>
      </w:r>
      <w:r w:rsidR="00232E89">
        <w:rPr>
          <w:rFonts w:asciiTheme="minorHAnsi" w:hAnsiTheme="minorHAnsi" w:cstheme="minorHAnsi"/>
          <w:sz w:val="22"/>
          <w:szCs w:val="22"/>
        </w:rPr>
        <w:t xml:space="preserve">por equipos </w:t>
      </w:r>
      <w:r w:rsidR="00644B62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232E89">
        <w:rPr>
          <w:rFonts w:asciiTheme="minorHAnsi" w:hAnsiTheme="minorHAnsi" w:cstheme="minorHAnsi"/>
          <w:sz w:val="22"/>
          <w:szCs w:val="22"/>
          <w:lang w:val="es-ES"/>
        </w:rPr>
        <w:t>o</w:t>
      </w:r>
      <w:r w:rsidR="00644B62">
        <w:rPr>
          <w:rFonts w:asciiTheme="minorHAnsi" w:hAnsiTheme="minorHAnsi" w:cstheme="minorHAnsi"/>
          <w:sz w:val="22"/>
          <w:szCs w:val="22"/>
          <w:lang w:val="es-ES"/>
        </w:rPr>
        <w:t>n un</w:t>
      </w:r>
      <w:r w:rsidR="00232E89">
        <w:rPr>
          <w:rFonts w:asciiTheme="minorHAnsi" w:hAnsiTheme="minorHAnsi" w:cstheme="minorHAnsi"/>
          <w:sz w:val="22"/>
          <w:szCs w:val="22"/>
          <w:lang w:val="es-ES"/>
        </w:rPr>
        <w:t xml:space="preserve"> máximo </w:t>
      </w:r>
      <w:r w:rsidR="00644B62">
        <w:rPr>
          <w:rFonts w:asciiTheme="minorHAnsi" w:hAnsiTheme="minorHAnsi" w:cstheme="minorHAnsi"/>
          <w:sz w:val="22"/>
          <w:szCs w:val="22"/>
          <w:lang w:val="es-ES"/>
        </w:rPr>
        <w:t xml:space="preserve">de participantes por </w:t>
      </w:r>
      <w:r w:rsidR="00232E89">
        <w:rPr>
          <w:rFonts w:asciiTheme="minorHAnsi" w:hAnsiTheme="minorHAnsi" w:cstheme="minorHAnsi"/>
          <w:sz w:val="22"/>
          <w:szCs w:val="22"/>
          <w:lang w:val="es-ES"/>
        </w:rPr>
        <w:t>equipos conformados por tres personas. Se premiarán a los ganadores dependiendo de la cantidad de personas que conformen el equipo. (una beca por persona*).</w:t>
      </w:r>
    </w:p>
    <w:p w14:paraId="2BAD968F" w14:textId="77777777" w:rsidR="00903453" w:rsidRPr="00AB4249" w:rsidRDefault="00903453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3CC5DDA" w14:textId="24461AA2" w:rsidR="00AB4249" w:rsidRPr="00AB4249" w:rsidRDefault="00AB4249" w:rsidP="00AB4249">
      <w:pPr>
        <w:pStyle w:val="Prrafodelista"/>
        <w:numPr>
          <w:ilvl w:val="0"/>
          <w:numId w:val="2"/>
        </w:numPr>
        <w:suppressAutoHyphens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B4249">
        <w:rPr>
          <w:rFonts w:asciiTheme="minorHAnsi" w:hAnsiTheme="minorHAnsi" w:cstheme="minorHAnsi"/>
          <w:b/>
          <w:bCs/>
          <w:sz w:val="22"/>
          <w:szCs w:val="22"/>
        </w:rPr>
        <w:lastRenderedPageBreak/>
        <w:t>EJECUCIÓN DE LA CONVOCATORIA</w:t>
      </w:r>
    </w:p>
    <w:p w14:paraId="307887FA" w14:textId="1B055478" w:rsidR="00AB4249" w:rsidRDefault="00AB4249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115F509" w14:textId="43305579" w:rsidR="00AB4249" w:rsidRPr="00AB4249" w:rsidRDefault="00AB4249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4249">
        <w:rPr>
          <w:rFonts w:asciiTheme="minorHAnsi" w:hAnsiTheme="minorHAnsi" w:cstheme="minorHAnsi"/>
          <w:sz w:val="22"/>
          <w:szCs w:val="22"/>
        </w:rPr>
        <w:t xml:space="preserve">Esta convocatoria se desarrollará en </w:t>
      </w:r>
      <w:r w:rsidR="00C531CF">
        <w:rPr>
          <w:rFonts w:asciiTheme="minorHAnsi" w:hAnsiTheme="minorHAnsi" w:cstheme="minorHAnsi"/>
          <w:sz w:val="22"/>
          <w:szCs w:val="22"/>
        </w:rPr>
        <w:t>siete</w:t>
      </w:r>
      <w:r w:rsidRPr="00AB4249">
        <w:rPr>
          <w:rFonts w:asciiTheme="minorHAnsi" w:hAnsiTheme="minorHAnsi" w:cstheme="minorHAnsi"/>
          <w:sz w:val="22"/>
          <w:szCs w:val="22"/>
        </w:rPr>
        <w:t xml:space="preserve"> fases:</w:t>
      </w:r>
    </w:p>
    <w:p w14:paraId="1266164A" w14:textId="4E98FC2B" w:rsidR="00AB4249" w:rsidRDefault="00AB4249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D516F86" w14:textId="52DCFCFF" w:rsidR="00AB4249" w:rsidRDefault="00AB4249" w:rsidP="00F32EAA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4249">
        <w:rPr>
          <w:rFonts w:asciiTheme="minorHAnsi" w:hAnsiTheme="minorHAnsi" w:cstheme="minorHAnsi"/>
          <w:b/>
          <w:bCs/>
          <w:sz w:val="22"/>
          <w:szCs w:val="22"/>
        </w:rPr>
        <w:t>Fase 1</w:t>
      </w:r>
      <w:r w:rsidR="006D5A80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6D5A80">
        <w:rPr>
          <w:rFonts w:asciiTheme="minorHAnsi" w:hAnsiTheme="minorHAnsi" w:cstheme="minorHAnsi"/>
          <w:b/>
          <w:bCs/>
          <w:sz w:val="22"/>
          <w:szCs w:val="22"/>
        </w:rPr>
        <w:t>Convocatoria:</w:t>
      </w:r>
      <w:r w:rsidRPr="00AB4249">
        <w:rPr>
          <w:rFonts w:asciiTheme="minorHAnsi" w:hAnsiTheme="minorHAnsi" w:cstheme="minorHAnsi"/>
          <w:sz w:val="22"/>
          <w:szCs w:val="22"/>
        </w:rPr>
        <w:t xml:space="preserve"> </w:t>
      </w:r>
      <w:r w:rsidR="001A585A">
        <w:rPr>
          <w:rFonts w:asciiTheme="minorHAnsi" w:hAnsiTheme="minorHAnsi" w:cstheme="minorHAnsi"/>
          <w:sz w:val="22"/>
          <w:szCs w:val="22"/>
        </w:rPr>
        <w:t>C</w:t>
      </w:r>
      <w:r w:rsidR="00F32EAA">
        <w:rPr>
          <w:rFonts w:asciiTheme="minorHAnsi" w:hAnsiTheme="minorHAnsi" w:cstheme="minorHAnsi"/>
          <w:sz w:val="22"/>
          <w:szCs w:val="22"/>
        </w:rPr>
        <w:t xml:space="preserve">ampaña de comunicación en donde se divulga el concurso y se invita a los interesados a participar. </w:t>
      </w:r>
    </w:p>
    <w:p w14:paraId="1D5B79A7" w14:textId="2934F90A" w:rsidR="006D5A80" w:rsidRDefault="006D5A80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C756E6" w14:textId="77777777" w:rsidR="00644B62" w:rsidRDefault="0032046E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2046E">
        <w:rPr>
          <w:rFonts w:asciiTheme="minorHAnsi" w:hAnsiTheme="minorHAnsi" w:cstheme="minorHAnsi"/>
          <w:sz w:val="22"/>
          <w:szCs w:val="22"/>
        </w:rPr>
        <w:t>Se habilitará un formulario online para que</w:t>
      </w:r>
      <w:r w:rsidR="00D53481">
        <w:rPr>
          <w:rFonts w:asciiTheme="minorHAnsi" w:hAnsiTheme="minorHAnsi" w:cstheme="minorHAnsi"/>
          <w:sz w:val="22"/>
          <w:szCs w:val="22"/>
        </w:rPr>
        <w:t xml:space="preserve"> los participantes</w:t>
      </w:r>
      <w:r w:rsidRPr="0032046E">
        <w:rPr>
          <w:rFonts w:asciiTheme="minorHAnsi" w:hAnsiTheme="minorHAnsi" w:cstheme="minorHAnsi"/>
          <w:sz w:val="22"/>
          <w:szCs w:val="22"/>
        </w:rPr>
        <w:t xml:space="preserve"> se inscriban en el concurso</w:t>
      </w:r>
      <w:r w:rsidR="00644B62">
        <w:rPr>
          <w:rFonts w:asciiTheme="minorHAnsi" w:hAnsiTheme="minorHAnsi" w:cstheme="minorHAnsi"/>
          <w:sz w:val="22"/>
          <w:szCs w:val="22"/>
        </w:rPr>
        <w:t xml:space="preserve">, en el cual deberán aceptar y autorizar el uso de tratamiento </w:t>
      </w:r>
      <w:r w:rsidRPr="0032046E">
        <w:rPr>
          <w:rFonts w:asciiTheme="minorHAnsi" w:hAnsiTheme="minorHAnsi" w:cstheme="minorHAnsi"/>
          <w:sz w:val="22"/>
          <w:szCs w:val="22"/>
        </w:rPr>
        <w:t xml:space="preserve">de datos según </w:t>
      </w:r>
      <w:r w:rsidR="00644B62">
        <w:rPr>
          <w:rFonts w:asciiTheme="minorHAnsi" w:hAnsiTheme="minorHAnsi" w:cstheme="minorHAnsi"/>
          <w:sz w:val="22"/>
          <w:szCs w:val="22"/>
        </w:rPr>
        <w:t xml:space="preserve">la </w:t>
      </w:r>
      <w:r w:rsidRPr="0032046E">
        <w:rPr>
          <w:rFonts w:asciiTheme="minorHAnsi" w:hAnsiTheme="minorHAnsi" w:cstheme="minorHAnsi"/>
          <w:sz w:val="22"/>
          <w:szCs w:val="22"/>
        </w:rPr>
        <w:t xml:space="preserve">Ley de habeas data </w:t>
      </w:r>
      <w:r w:rsidR="00644B62">
        <w:rPr>
          <w:rFonts w:asciiTheme="minorHAnsi" w:hAnsiTheme="minorHAnsi" w:cstheme="minorHAnsi"/>
          <w:sz w:val="22"/>
          <w:szCs w:val="22"/>
        </w:rPr>
        <w:t xml:space="preserve">y la Política de Protección de Tratamiento y Protección de Datos Personales </w:t>
      </w:r>
      <w:r w:rsidRPr="0032046E">
        <w:rPr>
          <w:rFonts w:asciiTheme="minorHAnsi" w:hAnsiTheme="minorHAnsi" w:cstheme="minorHAnsi"/>
          <w:sz w:val="22"/>
          <w:szCs w:val="22"/>
        </w:rPr>
        <w:t>del Poli</w:t>
      </w:r>
      <w:r w:rsidR="00644B62">
        <w:rPr>
          <w:rFonts w:asciiTheme="minorHAnsi" w:hAnsiTheme="minorHAnsi" w:cstheme="minorHAnsi"/>
          <w:sz w:val="22"/>
          <w:szCs w:val="22"/>
        </w:rPr>
        <w:t>técnico Grancolombiano.</w:t>
      </w:r>
    </w:p>
    <w:p w14:paraId="0EE386A2" w14:textId="77777777" w:rsidR="00644B62" w:rsidRDefault="00644B62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042C002" w14:textId="6646FA96" w:rsidR="0032046E" w:rsidRDefault="00644B62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link de registro es el siguiente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32046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232E8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32E89" w:rsidRPr="00662320">
          <w:rPr>
            <w:rStyle w:val="Hipervnculo"/>
            <w:rFonts w:asciiTheme="minorHAnsi" w:hAnsiTheme="minorHAnsi" w:cstheme="minorHAnsi"/>
            <w:sz w:val="22"/>
            <w:szCs w:val="22"/>
          </w:rPr>
          <w:t>https://forms.office.com/Pages/ResponsePage.aspx?id=5VtQ3Wns9UeS38qlX-v1-gFAUFrvD7lOgxnvmXFirrZUQkU0QkQ3WDRQTTVLT0hGS0gyTzJaT0U3Sy4u</w:t>
        </w:r>
      </w:hyperlink>
    </w:p>
    <w:p w14:paraId="4C5B6327" w14:textId="77777777" w:rsidR="0032046E" w:rsidRDefault="0032046E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1E4C66" w14:textId="10ED2FCB" w:rsidR="006D5A80" w:rsidRPr="00AF2966" w:rsidRDefault="006D5A80" w:rsidP="00AF2966">
      <w:pPr>
        <w:pStyle w:val="Prrafodelista"/>
        <w:tabs>
          <w:tab w:val="left" w:pos="5520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D5A80">
        <w:rPr>
          <w:rFonts w:asciiTheme="minorHAnsi" w:hAnsiTheme="minorHAnsi" w:cstheme="minorHAnsi"/>
          <w:b/>
          <w:bCs/>
          <w:sz w:val="22"/>
          <w:szCs w:val="22"/>
        </w:rPr>
        <w:t xml:space="preserve">Fase 2 - </w:t>
      </w:r>
      <w:r w:rsidR="00AB4249" w:rsidRPr="006D5A80">
        <w:rPr>
          <w:rFonts w:asciiTheme="minorHAnsi" w:hAnsiTheme="minorHAnsi" w:cstheme="minorHAnsi"/>
          <w:b/>
          <w:bCs/>
          <w:sz w:val="22"/>
          <w:szCs w:val="22"/>
        </w:rPr>
        <w:t>Reuniones informativas:</w:t>
      </w:r>
      <w:r w:rsidR="00AF29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585A">
        <w:rPr>
          <w:rFonts w:asciiTheme="minorHAnsi" w:hAnsiTheme="minorHAnsi" w:cstheme="minorHAnsi"/>
          <w:sz w:val="22"/>
          <w:szCs w:val="22"/>
        </w:rPr>
        <w:t>Se harán r</w:t>
      </w:r>
      <w:r w:rsidR="00AF2966">
        <w:rPr>
          <w:rFonts w:asciiTheme="minorHAnsi" w:hAnsiTheme="minorHAnsi" w:cstheme="minorHAnsi"/>
          <w:sz w:val="22"/>
          <w:szCs w:val="22"/>
        </w:rPr>
        <w:t xml:space="preserve">euniones virtuales </w:t>
      </w:r>
      <w:r w:rsidR="001A585A">
        <w:rPr>
          <w:rFonts w:asciiTheme="minorHAnsi" w:hAnsiTheme="minorHAnsi" w:cstheme="minorHAnsi"/>
          <w:sz w:val="22"/>
          <w:szCs w:val="22"/>
        </w:rPr>
        <w:t xml:space="preserve">con </w:t>
      </w:r>
      <w:r w:rsidR="00D53481">
        <w:rPr>
          <w:rFonts w:asciiTheme="minorHAnsi" w:hAnsiTheme="minorHAnsi" w:cstheme="minorHAnsi"/>
          <w:sz w:val="22"/>
          <w:szCs w:val="22"/>
        </w:rPr>
        <w:t xml:space="preserve">todos </w:t>
      </w:r>
      <w:r w:rsidR="00A21F34">
        <w:rPr>
          <w:rFonts w:asciiTheme="minorHAnsi" w:hAnsiTheme="minorHAnsi" w:cstheme="minorHAnsi"/>
          <w:sz w:val="22"/>
          <w:szCs w:val="22"/>
        </w:rPr>
        <w:t xml:space="preserve">los </w:t>
      </w:r>
      <w:r w:rsidR="00CD4F15">
        <w:rPr>
          <w:rFonts w:asciiTheme="minorHAnsi" w:hAnsiTheme="minorHAnsi" w:cstheme="minorHAnsi"/>
          <w:sz w:val="22"/>
          <w:szCs w:val="22"/>
        </w:rPr>
        <w:t xml:space="preserve">participantes </w:t>
      </w:r>
      <w:r w:rsidR="00A21F34">
        <w:rPr>
          <w:rFonts w:asciiTheme="minorHAnsi" w:hAnsiTheme="minorHAnsi" w:cstheme="minorHAnsi"/>
          <w:sz w:val="22"/>
          <w:szCs w:val="22"/>
        </w:rPr>
        <w:t>inscritos en el concurso</w:t>
      </w:r>
      <w:r w:rsidR="00CD4F15">
        <w:rPr>
          <w:rFonts w:asciiTheme="minorHAnsi" w:hAnsiTheme="minorHAnsi" w:cstheme="minorHAnsi"/>
          <w:sz w:val="22"/>
          <w:szCs w:val="22"/>
        </w:rPr>
        <w:t xml:space="preserve"> (Individual, parejas, equipos). En estas reuniones se </w:t>
      </w:r>
      <w:r w:rsidR="00AF2966">
        <w:rPr>
          <w:rFonts w:asciiTheme="minorHAnsi" w:hAnsiTheme="minorHAnsi" w:cstheme="minorHAnsi"/>
          <w:sz w:val="22"/>
          <w:szCs w:val="22"/>
        </w:rPr>
        <w:t>res</w:t>
      </w:r>
      <w:r w:rsidR="00CD4F15">
        <w:rPr>
          <w:rFonts w:asciiTheme="minorHAnsi" w:hAnsiTheme="minorHAnsi" w:cstheme="minorHAnsi"/>
          <w:sz w:val="22"/>
          <w:szCs w:val="22"/>
        </w:rPr>
        <w:t xml:space="preserve">olverán </w:t>
      </w:r>
      <w:r w:rsidR="00AF2966">
        <w:rPr>
          <w:rFonts w:asciiTheme="minorHAnsi" w:hAnsiTheme="minorHAnsi" w:cstheme="minorHAnsi"/>
          <w:sz w:val="22"/>
          <w:szCs w:val="22"/>
        </w:rPr>
        <w:t xml:space="preserve">dudas y preguntas de los inscritos al concurso de ideas de negocio. </w:t>
      </w:r>
    </w:p>
    <w:p w14:paraId="3001E7AF" w14:textId="77777777" w:rsidR="006D5A80" w:rsidRDefault="006D5A80" w:rsidP="006D5A80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500CD3B" w14:textId="1FAD5688" w:rsidR="009761C9" w:rsidRPr="00D53481" w:rsidRDefault="006D5A80" w:rsidP="009761C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D5A80">
        <w:rPr>
          <w:rFonts w:asciiTheme="minorHAnsi" w:hAnsiTheme="minorHAnsi" w:cstheme="minorHAnsi"/>
          <w:b/>
          <w:bCs/>
          <w:sz w:val="22"/>
          <w:szCs w:val="22"/>
        </w:rPr>
        <w:t xml:space="preserve">Fase 3: </w:t>
      </w:r>
      <w:r w:rsidR="00AF2966">
        <w:rPr>
          <w:rFonts w:asciiTheme="minorHAnsi" w:hAnsiTheme="minorHAnsi" w:cstheme="minorHAnsi"/>
          <w:b/>
          <w:bCs/>
          <w:sz w:val="22"/>
          <w:szCs w:val="22"/>
        </w:rPr>
        <w:t xml:space="preserve">Curso virtual de autogestión: </w:t>
      </w:r>
      <w:r w:rsidR="00AB4249" w:rsidRPr="006D5A80">
        <w:rPr>
          <w:rFonts w:asciiTheme="minorHAnsi" w:hAnsiTheme="minorHAnsi" w:cstheme="minorHAnsi"/>
          <w:sz w:val="22"/>
          <w:szCs w:val="22"/>
        </w:rPr>
        <w:t>L</w:t>
      </w:r>
      <w:r w:rsidR="00CD4F15">
        <w:rPr>
          <w:rFonts w:asciiTheme="minorHAnsi" w:hAnsiTheme="minorHAnsi" w:cstheme="minorHAnsi"/>
          <w:sz w:val="22"/>
          <w:szCs w:val="22"/>
        </w:rPr>
        <w:t xml:space="preserve">os </w:t>
      </w:r>
      <w:r w:rsidR="00F32EAA">
        <w:rPr>
          <w:rFonts w:asciiTheme="minorHAnsi" w:hAnsiTheme="minorHAnsi" w:cstheme="minorHAnsi"/>
          <w:sz w:val="22"/>
          <w:szCs w:val="22"/>
        </w:rPr>
        <w:t>p</w:t>
      </w:r>
      <w:r w:rsidR="00CD4F15">
        <w:rPr>
          <w:rFonts w:asciiTheme="minorHAnsi" w:hAnsiTheme="minorHAnsi" w:cstheme="minorHAnsi"/>
          <w:sz w:val="22"/>
          <w:szCs w:val="22"/>
        </w:rPr>
        <w:t xml:space="preserve">articipantes </w:t>
      </w:r>
      <w:r w:rsidR="00F32EAA">
        <w:rPr>
          <w:rFonts w:asciiTheme="minorHAnsi" w:hAnsiTheme="minorHAnsi" w:cstheme="minorHAnsi"/>
          <w:sz w:val="22"/>
          <w:szCs w:val="22"/>
        </w:rPr>
        <w:t>i</w:t>
      </w:r>
      <w:r w:rsidR="00AB4249" w:rsidRPr="006D5A80">
        <w:rPr>
          <w:rFonts w:asciiTheme="minorHAnsi" w:hAnsiTheme="minorHAnsi" w:cstheme="minorHAnsi"/>
          <w:sz w:val="22"/>
          <w:szCs w:val="22"/>
        </w:rPr>
        <w:t>nscrit</w:t>
      </w:r>
      <w:r w:rsidR="00CD4F15">
        <w:rPr>
          <w:rFonts w:asciiTheme="minorHAnsi" w:hAnsiTheme="minorHAnsi" w:cstheme="minorHAnsi"/>
          <w:sz w:val="22"/>
          <w:szCs w:val="22"/>
        </w:rPr>
        <w:t>o</w:t>
      </w:r>
      <w:r w:rsidR="00AB4249" w:rsidRPr="006D5A80">
        <w:rPr>
          <w:rFonts w:asciiTheme="minorHAnsi" w:hAnsiTheme="minorHAnsi" w:cstheme="minorHAnsi"/>
          <w:sz w:val="22"/>
          <w:szCs w:val="22"/>
        </w:rPr>
        <w:t>s</w:t>
      </w:r>
      <w:r w:rsidR="00CD4F15">
        <w:rPr>
          <w:rFonts w:asciiTheme="minorHAnsi" w:hAnsiTheme="minorHAnsi" w:cstheme="minorHAnsi"/>
          <w:sz w:val="22"/>
          <w:szCs w:val="22"/>
        </w:rPr>
        <w:t xml:space="preserve"> (Individual, parejas, equipos),</w:t>
      </w:r>
      <w:r w:rsidR="00AB4249" w:rsidRPr="006D5A80">
        <w:rPr>
          <w:rFonts w:asciiTheme="minorHAnsi" w:hAnsiTheme="minorHAnsi" w:cstheme="minorHAnsi"/>
          <w:sz w:val="22"/>
          <w:szCs w:val="22"/>
        </w:rPr>
        <w:t xml:space="preserve"> deberán tomar y </w:t>
      </w:r>
      <w:r w:rsidR="00CD4F15">
        <w:rPr>
          <w:rFonts w:asciiTheme="minorHAnsi" w:hAnsiTheme="minorHAnsi" w:cstheme="minorHAnsi"/>
          <w:sz w:val="22"/>
          <w:szCs w:val="22"/>
        </w:rPr>
        <w:t>completar</w:t>
      </w:r>
      <w:r w:rsidR="00CD4F15" w:rsidRPr="006D5A80">
        <w:rPr>
          <w:rFonts w:asciiTheme="minorHAnsi" w:hAnsiTheme="minorHAnsi" w:cstheme="minorHAnsi"/>
          <w:sz w:val="22"/>
          <w:szCs w:val="22"/>
        </w:rPr>
        <w:t xml:space="preserve"> </w:t>
      </w:r>
      <w:r w:rsidR="00AB4249" w:rsidRPr="006D5A80">
        <w:rPr>
          <w:rFonts w:asciiTheme="minorHAnsi" w:hAnsiTheme="minorHAnsi" w:cstheme="minorHAnsi"/>
          <w:sz w:val="22"/>
          <w:szCs w:val="22"/>
        </w:rPr>
        <w:t xml:space="preserve">el curso virtual de autogestión (MOOC) </w:t>
      </w:r>
      <w:proofErr w:type="gramStart"/>
      <w:r w:rsidR="001C4C2F">
        <w:rPr>
          <w:rFonts w:asciiTheme="minorHAnsi" w:hAnsiTheme="minorHAnsi" w:cstheme="minorHAnsi"/>
          <w:sz w:val="22"/>
          <w:szCs w:val="22"/>
        </w:rPr>
        <w:t>denominado ”</w:t>
      </w:r>
      <w:r w:rsidR="00AB4249" w:rsidRPr="006D5A80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="00AB4249" w:rsidRPr="006D5A80">
        <w:rPr>
          <w:rFonts w:asciiTheme="minorHAnsi" w:hAnsiTheme="minorHAnsi" w:cstheme="minorHAnsi"/>
          <w:sz w:val="22"/>
          <w:szCs w:val="22"/>
        </w:rPr>
        <w:t xml:space="preserve"> las ideas a las oportunidades de negocio</w:t>
      </w:r>
      <w:r w:rsidR="001C4C2F">
        <w:rPr>
          <w:rFonts w:asciiTheme="minorHAnsi" w:hAnsiTheme="minorHAnsi" w:cstheme="minorHAnsi"/>
          <w:sz w:val="22"/>
          <w:szCs w:val="22"/>
        </w:rPr>
        <w:t>”</w:t>
      </w:r>
      <w:r w:rsidR="00AB4249" w:rsidRPr="006D5A80">
        <w:rPr>
          <w:rFonts w:asciiTheme="minorHAnsi" w:hAnsiTheme="minorHAnsi" w:cstheme="minorHAnsi"/>
          <w:sz w:val="22"/>
          <w:szCs w:val="22"/>
        </w:rPr>
        <w:t xml:space="preserve"> de 20 horas de duración</w:t>
      </w:r>
      <w:r w:rsidR="001C4C2F">
        <w:rPr>
          <w:rFonts w:asciiTheme="minorHAnsi" w:hAnsiTheme="minorHAnsi" w:cstheme="minorHAnsi"/>
          <w:sz w:val="22"/>
          <w:szCs w:val="22"/>
        </w:rPr>
        <w:t xml:space="preserve">, al cual se </w:t>
      </w:r>
      <w:r w:rsidR="00D53481">
        <w:rPr>
          <w:rFonts w:asciiTheme="minorHAnsi" w:hAnsiTheme="minorHAnsi" w:cstheme="minorHAnsi"/>
          <w:sz w:val="22"/>
          <w:szCs w:val="22"/>
        </w:rPr>
        <w:t>les</w:t>
      </w:r>
      <w:r w:rsidR="001C4C2F">
        <w:rPr>
          <w:rFonts w:asciiTheme="minorHAnsi" w:hAnsiTheme="minorHAnsi" w:cstheme="minorHAnsi"/>
          <w:sz w:val="22"/>
          <w:szCs w:val="22"/>
        </w:rPr>
        <w:t xml:space="preserve"> dará acceso a los participantes</w:t>
      </w:r>
      <w:r w:rsidR="00AB4249" w:rsidRPr="006D5A80">
        <w:rPr>
          <w:rFonts w:asciiTheme="minorHAnsi" w:hAnsiTheme="minorHAnsi" w:cstheme="minorHAnsi"/>
          <w:sz w:val="22"/>
          <w:szCs w:val="22"/>
        </w:rPr>
        <w:t>.</w:t>
      </w:r>
      <w:r w:rsidR="009761C9" w:rsidRPr="009761C9">
        <w:rPr>
          <w:rFonts w:asciiTheme="minorHAnsi" w:hAnsiTheme="minorHAnsi" w:cstheme="minorHAnsi"/>
          <w:sz w:val="22"/>
          <w:szCs w:val="22"/>
        </w:rPr>
        <w:t xml:space="preserve"> </w:t>
      </w:r>
      <w:r w:rsidR="009761C9">
        <w:rPr>
          <w:rFonts w:asciiTheme="minorHAnsi" w:hAnsiTheme="minorHAnsi" w:cstheme="minorHAnsi"/>
          <w:sz w:val="22"/>
          <w:szCs w:val="22"/>
        </w:rPr>
        <w:t xml:space="preserve">Al finalizar el curso, </w:t>
      </w:r>
      <w:r w:rsidR="00CD4F15">
        <w:rPr>
          <w:rFonts w:asciiTheme="minorHAnsi" w:hAnsiTheme="minorHAnsi" w:cstheme="minorHAnsi"/>
          <w:sz w:val="22"/>
          <w:szCs w:val="22"/>
        </w:rPr>
        <w:t xml:space="preserve">este tendrá un resultado determinado por </w:t>
      </w:r>
      <w:r w:rsidR="009761C9">
        <w:rPr>
          <w:rFonts w:asciiTheme="minorHAnsi" w:hAnsiTheme="minorHAnsi" w:cstheme="minorHAnsi"/>
          <w:sz w:val="22"/>
          <w:szCs w:val="22"/>
        </w:rPr>
        <w:t>la matriz evaluadora</w:t>
      </w:r>
      <w:r w:rsidR="00CD4F15">
        <w:rPr>
          <w:rFonts w:asciiTheme="minorHAnsi" w:hAnsiTheme="minorHAnsi" w:cstheme="minorHAnsi"/>
          <w:sz w:val="22"/>
          <w:szCs w:val="22"/>
        </w:rPr>
        <w:t xml:space="preserve"> en la cual se</w:t>
      </w:r>
      <w:r w:rsidR="009761C9">
        <w:rPr>
          <w:rFonts w:asciiTheme="minorHAnsi" w:hAnsiTheme="minorHAnsi" w:cstheme="minorHAnsi"/>
          <w:sz w:val="22"/>
          <w:szCs w:val="22"/>
        </w:rPr>
        <w:t xml:space="preserve"> indicará un porcentaje de factibilidad sobre la idea de negocio presentada. </w:t>
      </w:r>
    </w:p>
    <w:p w14:paraId="5A91280D" w14:textId="6ACE4492" w:rsidR="00AB4249" w:rsidRDefault="00AB4249" w:rsidP="006D5A80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EC8A6A8" w14:textId="57DD63D1" w:rsidR="00D53481" w:rsidRDefault="00D53481" w:rsidP="006D5A80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Los participantes </w:t>
      </w:r>
      <w:r w:rsidR="00CD4F15">
        <w:rPr>
          <w:rFonts w:asciiTheme="minorHAnsi" w:hAnsiTheme="minorHAnsi" w:cstheme="minorHAnsi"/>
          <w:sz w:val="22"/>
          <w:szCs w:val="22"/>
        </w:rPr>
        <w:t xml:space="preserve">inscritos en el concurso (Individual, parejas, equipos) </w:t>
      </w: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D53481">
        <w:rPr>
          <w:rFonts w:asciiTheme="minorHAnsi" w:hAnsiTheme="minorHAnsi" w:cstheme="minorHAnsi"/>
          <w:sz w:val="22"/>
          <w:szCs w:val="22"/>
        </w:rPr>
        <w:t xml:space="preserve">no </w:t>
      </w:r>
      <w:r w:rsidR="009761C9">
        <w:rPr>
          <w:rFonts w:asciiTheme="minorHAnsi" w:hAnsiTheme="minorHAnsi" w:cstheme="minorHAnsi"/>
          <w:sz w:val="22"/>
          <w:szCs w:val="22"/>
        </w:rPr>
        <w:t>completen</w:t>
      </w:r>
      <w:r w:rsidRPr="00D53481">
        <w:rPr>
          <w:rFonts w:asciiTheme="minorHAnsi" w:hAnsiTheme="minorHAnsi" w:cstheme="minorHAnsi"/>
          <w:sz w:val="22"/>
          <w:szCs w:val="22"/>
        </w:rPr>
        <w:t xml:space="preserve"> el curso virtual de autogestión no podrán continuar con la siguiente etapa.</w:t>
      </w:r>
      <w:r>
        <w:rPr>
          <w:rFonts w:asciiTheme="minorHAnsi" w:hAnsiTheme="minorHAnsi" w:cstheme="minorHAnsi"/>
          <w:sz w:val="22"/>
          <w:szCs w:val="22"/>
        </w:rPr>
        <w:t xml:space="preserve"> Razón por la cual quedarán fuera de </w:t>
      </w:r>
      <w:r w:rsidR="00CD4F15">
        <w:rPr>
          <w:rFonts w:asciiTheme="minorHAnsi" w:hAnsiTheme="minorHAnsi" w:cstheme="minorHAnsi"/>
          <w:sz w:val="22"/>
          <w:szCs w:val="22"/>
        </w:rPr>
        <w:t>este</w:t>
      </w:r>
      <w:r>
        <w:rPr>
          <w:rFonts w:asciiTheme="minorHAnsi" w:hAnsiTheme="minorHAnsi" w:cstheme="minorHAnsi"/>
          <w:sz w:val="22"/>
          <w:szCs w:val="22"/>
        </w:rPr>
        <w:t>.</w:t>
      </w:r>
      <w:r w:rsidR="009761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A81F5" w14:textId="77777777" w:rsidR="00D53481" w:rsidRDefault="00D53481" w:rsidP="006D5A80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BA71B6" w14:textId="63836339" w:rsidR="00AB4249" w:rsidRDefault="006D5A80" w:rsidP="006D5A80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D5A80">
        <w:rPr>
          <w:rFonts w:asciiTheme="minorHAnsi" w:hAnsiTheme="minorHAnsi" w:cstheme="minorHAnsi"/>
          <w:b/>
          <w:bCs/>
          <w:sz w:val="22"/>
          <w:szCs w:val="22"/>
        </w:rPr>
        <w:t xml:space="preserve">Fase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D5A8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531CF">
        <w:rPr>
          <w:rFonts w:asciiTheme="minorHAnsi" w:hAnsiTheme="minorHAnsi" w:cstheme="minorHAnsi"/>
          <w:b/>
          <w:bCs/>
          <w:sz w:val="22"/>
          <w:szCs w:val="22"/>
        </w:rPr>
        <w:t xml:space="preserve"> Evaluación de la Idea de Negocio:</w:t>
      </w:r>
      <w:r w:rsidRPr="006D5A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7FB6">
        <w:rPr>
          <w:rFonts w:asciiTheme="minorHAnsi" w:hAnsiTheme="minorHAnsi" w:cstheme="minorHAnsi"/>
          <w:sz w:val="22"/>
          <w:szCs w:val="22"/>
        </w:rPr>
        <w:t>E</w:t>
      </w:r>
      <w:r w:rsidR="00CB7FB6" w:rsidRPr="00CB7FB6">
        <w:rPr>
          <w:rFonts w:asciiTheme="minorHAnsi" w:hAnsiTheme="minorHAnsi" w:cstheme="minorHAnsi"/>
          <w:sz w:val="22"/>
          <w:szCs w:val="22"/>
        </w:rPr>
        <w:t>l equipo de mentores del Centro de Emprendimiento</w:t>
      </w:r>
      <w:r w:rsidR="00CB7FB6">
        <w:rPr>
          <w:rFonts w:asciiTheme="minorHAnsi" w:hAnsiTheme="minorHAnsi" w:cstheme="minorHAnsi"/>
          <w:sz w:val="22"/>
          <w:szCs w:val="22"/>
        </w:rPr>
        <w:t xml:space="preserve"> del Politécnico Grancolombiano realizará una</w:t>
      </w:r>
      <w:r w:rsidR="00CB7FB6" w:rsidRPr="00CB7FB6">
        <w:rPr>
          <w:rFonts w:asciiTheme="minorHAnsi" w:hAnsiTheme="minorHAnsi" w:cstheme="minorHAnsi"/>
          <w:sz w:val="22"/>
          <w:szCs w:val="22"/>
        </w:rPr>
        <w:t xml:space="preserve"> </w:t>
      </w:r>
      <w:r w:rsidR="00CB7FB6">
        <w:rPr>
          <w:rFonts w:asciiTheme="minorHAnsi" w:hAnsiTheme="minorHAnsi" w:cstheme="minorHAnsi"/>
          <w:sz w:val="22"/>
          <w:szCs w:val="22"/>
        </w:rPr>
        <w:t>e</w:t>
      </w:r>
      <w:r w:rsidR="009761C9">
        <w:rPr>
          <w:rFonts w:asciiTheme="minorHAnsi" w:hAnsiTheme="minorHAnsi" w:cstheme="minorHAnsi"/>
          <w:sz w:val="22"/>
          <w:szCs w:val="22"/>
        </w:rPr>
        <w:t>valuación</w:t>
      </w:r>
      <w:r w:rsidR="009761C9" w:rsidRPr="006D5A80">
        <w:rPr>
          <w:rFonts w:asciiTheme="minorHAnsi" w:hAnsiTheme="minorHAnsi" w:cstheme="minorHAnsi"/>
          <w:sz w:val="22"/>
          <w:szCs w:val="22"/>
        </w:rPr>
        <w:t xml:space="preserve"> </w:t>
      </w:r>
      <w:r w:rsidR="00AB4249" w:rsidRPr="006D5A80">
        <w:rPr>
          <w:rFonts w:asciiTheme="minorHAnsi" w:hAnsiTheme="minorHAnsi" w:cstheme="minorHAnsi"/>
          <w:sz w:val="22"/>
          <w:szCs w:val="22"/>
        </w:rPr>
        <w:t>de las ideas de negocio</w:t>
      </w:r>
      <w:r w:rsidR="00CB7FB6">
        <w:rPr>
          <w:rFonts w:asciiTheme="minorHAnsi" w:hAnsiTheme="minorHAnsi" w:cstheme="minorHAnsi"/>
          <w:sz w:val="22"/>
          <w:szCs w:val="22"/>
        </w:rPr>
        <w:t xml:space="preserve"> presentadas por los participantes</w:t>
      </w:r>
      <w:r w:rsidR="00CB7FB6" w:rsidRPr="00CB7FB6">
        <w:t xml:space="preserve"> </w:t>
      </w:r>
      <w:r w:rsidR="00CB7FB6" w:rsidRPr="00CB7FB6">
        <w:rPr>
          <w:rFonts w:asciiTheme="minorHAnsi" w:hAnsiTheme="minorHAnsi" w:cstheme="minorHAnsi"/>
          <w:sz w:val="22"/>
          <w:szCs w:val="22"/>
        </w:rPr>
        <w:t>inscritos en el concurso (Individual, parejas, equipos)</w:t>
      </w:r>
      <w:r w:rsidR="00CB7FB6">
        <w:rPr>
          <w:rFonts w:asciiTheme="minorHAnsi" w:hAnsiTheme="minorHAnsi" w:cstheme="minorHAnsi"/>
          <w:sz w:val="22"/>
          <w:szCs w:val="22"/>
        </w:rPr>
        <w:t>,</w:t>
      </w:r>
      <w:r w:rsidR="00AB4249" w:rsidRPr="006D5A80">
        <w:rPr>
          <w:rFonts w:asciiTheme="minorHAnsi" w:hAnsiTheme="minorHAnsi" w:cstheme="minorHAnsi"/>
          <w:sz w:val="22"/>
          <w:szCs w:val="22"/>
        </w:rPr>
        <w:t xml:space="preserve"> </w:t>
      </w:r>
      <w:r w:rsidR="009761C9">
        <w:rPr>
          <w:rFonts w:asciiTheme="minorHAnsi" w:hAnsiTheme="minorHAnsi" w:cstheme="minorHAnsi"/>
          <w:sz w:val="22"/>
          <w:szCs w:val="22"/>
        </w:rPr>
        <w:t xml:space="preserve">de </w:t>
      </w:r>
      <w:r w:rsidR="00CB7FB6">
        <w:rPr>
          <w:rFonts w:asciiTheme="minorHAnsi" w:hAnsiTheme="minorHAnsi" w:cstheme="minorHAnsi"/>
          <w:sz w:val="22"/>
          <w:szCs w:val="22"/>
        </w:rPr>
        <w:t xml:space="preserve">conformidad con la información incluida </w:t>
      </w:r>
      <w:r w:rsidR="00AB4249" w:rsidRPr="006D5A80">
        <w:rPr>
          <w:rFonts w:asciiTheme="minorHAnsi" w:hAnsiTheme="minorHAnsi" w:cstheme="minorHAnsi"/>
          <w:sz w:val="22"/>
          <w:szCs w:val="22"/>
        </w:rPr>
        <w:t>en el formato establecido</w:t>
      </w:r>
      <w:r w:rsidR="001C4C2F">
        <w:rPr>
          <w:rFonts w:asciiTheme="minorHAnsi" w:hAnsiTheme="minorHAnsi" w:cstheme="minorHAnsi"/>
          <w:sz w:val="22"/>
          <w:szCs w:val="22"/>
        </w:rPr>
        <w:t xml:space="preserve"> que encontrará</w:t>
      </w:r>
      <w:r w:rsidR="00CB7FB6">
        <w:rPr>
          <w:rFonts w:asciiTheme="minorHAnsi" w:hAnsiTheme="minorHAnsi" w:cstheme="minorHAnsi"/>
          <w:sz w:val="22"/>
          <w:szCs w:val="22"/>
        </w:rPr>
        <w:t>n</w:t>
      </w:r>
      <w:r w:rsidR="001C4C2F">
        <w:rPr>
          <w:rFonts w:asciiTheme="minorHAnsi" w:hAnsiTheme="minorHAnsi" w:cstheme="minorHAnsi"/>
          <w:sz w:val="22"/>
          <w:szCs w:val="22"/>
        </w:rPr>
        <w:t xml:space="preserve"> en la fase 3</w:t>
      </w:r>
      <w:r w:rsidR="00CB7FB6">
        <w:rPr>
          <w:rFonts w:asciiTheme="minorHAnsi" w:hAnsiTheme="minorHAnsi" w:cstheme="minorHAnsi"/>
          <w:sz w:val="22"/>
          <w:szCs w:val="22"/>
        </w:rPr>
        <w:t xml:space="preserve"> anterior durante el desarrollo del curso</w:t>
      </w:r>
      <w:r w:rsidR="001C4C2F">
        <w:rPr>
          <w:rFonts w:asciiTheme="minorHAnsi" w:hAnsiTheme="minorHAnsi" w:cstheme="minorHAnsi"/>
          <w:sz w:val="22"/>
          <w:szCs w:val="22"/>
        </w:rPr>
        <w:t xml:space="preserve">, </w:t>
      </w:r>
      <w:r w:rsidR="00CB7FB6">
        <w:rPr>
          <w:rFonts w:asciiTheme="minorHAnsi" w:hAnsiTheme="minorHAnsi" w:cstheme="minorHAnsi"/>
          <w:sz w:val="22"/>
          <w:szCs w:val="22"/>
        </w:rPr>
        <w:t xml:space="preserve">donde </w:t>
      </w:r>
      <w:r w:rsidR="001C4C2F">
        <w:rPr>
          <w:rFonts w:asciiTheme="minorHAnsi" w:hAnsiTheme="minorHAnsi" w:cstheme="minorHAnsi"/>
          <w:sz w:val="22"/>
          <w:szCs w:val="22"/>
        </w:rPr>
        <w:t>se</w:t>
      </w:r>
      <w:r w:rsidR="00AB4249" w:rsidRPr="006D5A80">
        <w:rPr>
          <w:rFonts w:asciiTheme="minorHAnsi" w:hAnsiTheme="minorHAnsi" w:cstheme="minorHAnsi"/>
          <w:sz w:val="22"/>
          <w:szCs w:val="22"/>
        </w:rPr>
        <w:t xml:space="preserve"> identifica</w:t>
      </w:r>
      <w:r w:rsidR="001C4C2F">
        <w:rPr>
          <w:rFonts w:asciiTheme="minorHAnsi" w:hAnsiTheme="minorHAnsi" w:cstheme="minorHAnsi"/>
          <w:sz w:val="22"/>
          <w:szCs w:val="22"/>
        </w:rPr>
        <w:t>rá</w:t>
      </w:r>
      <w:r w:rsidR="00AB4249" w:rsidRPr="006D5A80">
        <w:rPr>
          <w:rFonts w:asciiTheme="minorHAnsi" w:hAnsiTheme="minorHAnsi" w:cstheme="minorHAnsi"/>
          <w:sz w:val="22"/>
          <w:szCs w:val="22"/>
        </w:rPr>
        <w:t xml:space="preserve"> el grado de factibilidad inicial según la matriz de evaluación de la idea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2AF5DA" w14:textId="3195A96E" w:rsidR="006D5A80" w:rsidRPr="002106EF" w:rsidRDefault="006D5A80" w:rsidP="006D5A80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591A7B1" w14:textId="55B757D0" w:rsidR="002106EF" w:rsidRPr="002106EF" w:rsidRDefault="002106EF" w:rsidP="006D5A80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los </w:t>
      </w:r>
      <w:r w:rsidR="00903453">
        <w:rPr>
          <w:rFonts w:asciiTheme="minorHAnsi" w:hAnsiTheme="minorHAnsi" w:cstheme="minorHAnsi"/>
          <w:sz w:val="22"/>
          <w:szCs w:val="22"/>
        </w:rPr>
        <w:t>participantes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7FB6">
        <w:rPr>
          <w:rFonts w:asciiTheme="minorHAnsi" w:hAnsiTheme="minorHAnsi" w:cstheme="minorHAnsi"/>
          <w:sz w:val="22"/>
          <w:szCs w:val="22"/>
        </w:rPr>
        <w:t xml:space="preserve">inscritos en el concurso (Individual, parejas, equipos) </w:t>
      </w:r>
      <w:r>
        <w:rPr>
          <w:rFonts w:asciiTheme="minorHAnsi" w:hAnsiTheme="minorHAnsi" w:cstheme="minorHAnsi"/>
          <w:sz w:val="22"/>
          <w:szCs w:val="22"/>
        </w:rPr>
        <w:t xml:space="preserve">que realicen esta fase, se elegirán </w:t>
      </w:r>
      <w:r w:rsidRPr="002106EF">
        <w:rPr>
          <w:rFonts w:asciiTheme="minorHAnsi" w:hAnsiTheme="minorHAnsi" w:cstheme="minorHAnsi"/>
          <w:sz w:val="22"/>
          <w:szCs w:val="22"/>
        </w:rPr>
        <w:t>las 20 mejores ideas (según los resultados de la matriz de evaluación) para continuar en la siguiente fase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3A2C53" w14:textId="77777777" w:rsidR="002106EF" w:rsidRDefault="002106EF" w:rsidP="006D5A80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A917AD" w14:textId="1F19F833" w:rsidR="00AB4249" w:rsidRDefault="006D5A80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Fase 5 - </w:t>
      </w:r>
      <w:r w:rsidR="00AB4249" w:rsidRPr="00C531CF">
        <w:rPr>
          <w:rFonts w:asciiTheme="minorHAnsi" w:hAnsiTheme="minorHAnsi" w:cstheme="minorHAnsi"/>
          <w:b/>
          <w:bCs/>
          <w:sz w:val="22"/>
          <w:szCs w:val="22"/>
        </w:rPr>
        <w:t>Talleres de Formación</w:t>
      </w:r>
      <w:r w:rsidR="00C531C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B4249" w:rsidRPr="00AB4249">
        <w:rPr>
          <w:rFonts w:asciiTheme="minorHAnsi" w:hAnsiTheme="minorHAnsi" w:cstheme="minorHAnsi"/>
          <w:sz w:val="22"/>
          <w:szCs w:val="22"/>
        </w:rPr>
        <w:t xml:space="preserve"> </w:t>
      </w:r>
      <w:r w:rsidR="002106EF">
        <w:rPr>
          <w:rFonts w:asciiTheme="minorHAnsi" w:hAnsiTheme="minorHAnsi" w:cstheme="minorHAnsi"/>
          <w:sz w:val="22"/>
          <w:szCs w:val="22"/>
        </w:rPr>
        <w:t xml:space="preserve">Los participantes que lleguen a esta fase tomarán talleres de formación </w:t>
      </w:r>
      <w:r w:rsidR="00AB4249" w:rsidRPr="00AB4249">
        <w:rPr>
          <w:rFonts w:asciiTheme="minorHAnsi" w:hAnsiTheme="minorHAnsi" w:cstheme="minorHAnsi"/>
          <w:sz w:val="22"/>
          <w:szCs w:val="22"/>
        </w:rPr>
        <w:t>en metodologías ágiles para la validación comercial de la idea, prototipos, diseño de propuestas de valor y diseño del modelo de negocio.</w:t>
      </w:r>
      <w:r w:rsidR="00BE6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D6CFFA" w14:textId="77777777" w:rsidR="006D5A80" w:rsidRPr="00AB4249" w:rsidRDefault="006D5A80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5FE2968" w14:textId="4B56799A" w:rsidR="00AB4249" w:rsidRDefault="00E31B2D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Fase 6 </w:t>
      </w:r>
      <w:r w:rsidR="00BE6E5B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6E5B">
        <w:rPr>
          <w:rFonts w:asciiTheme="minorHAnsi" w:hAnsiTheme="minorHAnsi" w:cstheme="minorHAnsi"/>
          <w:b/>
          <w:bCs/>
          <w:sz w:val="22"/>
          <w:szCs w:val="22"/>
        </w:rPr>
        <w:t xml:space="preserve">Negociando con Tiburones. </w:t>
      </w:r>
      <w:r w:rsidR="002106EF">
        <w:rPr>
          <w:rFonts w:asciiTheme="minorHAnsi" w:hAnsiTheme="minorHAnsi" w:cstheme="minorHAnsi"/>
          <w:sz w:val="22"/>
          <w:szCs w:val="22"/>
        </w:rPr>
        <w:t>L</w:t>
      </w:r>
      <w:r w:rsidR="00BE70D5">
        <w:rPr>
          <w:rFonts w:asciiTheme="minorHAnsi" w:hAnsiTheme="minorHAnsi" w:cstheme="minorHAnsi"/>
          <w:sz w:val="22"/>
          <w:szCs w:val="22"/>
        </w:rPr>
        <w:t>a</w:t>
      </w:r>
      <w:r w:rsidR="002106EF">
        <w:rPr>
          <w:rFonts w:asciiTheme="minorHAnsi" w:hAnsiTheme="minorHAnsi" w:cstheme="minorHAnsi"/>
          <w:sz w:val="22"/>
          <w:szCs w:val="22"/>
        </w:rPr>
        <w:t xml:space="preserve">s 20 </w:t>
      </w:r>
      <w:r w:rsidR="00BE70D5">
        <w:rPr>
          <w:rFonts w:asciiTheme="minorHAnsi" w:hAnsiTheme="minorHAnsi" w:cstheme="minorHAnsi"/>
          <w:sz w:val="22"/>
          <w:szCs w:val="22"/>
        </w:rPr>
        <w:t xml:space="preserve">mejores ideas escogidas dentro de los </w:t>
      </w:r>
      <w:r w:rsidR="002106EF">
        <w:rPr>
          <w:rFonts w:asciiTheme="minorHAnsi" w:hAnsiTheme="minorHAnsi" w:cstheme="minorHAnsi"/>
          <w:sz w:val="22"/>
          <w:szCs w:val="22"/>
        </w:rPr>
        <w:t xml:space="preserve">participantes </w:t>
      </w:r>
      <w:r w:rsidR="00BE70D5">
        <w:rPr>
          <w:rFonts w:asciiTheme="minorHAnsi" w:hAnsiTheme="minorHAnsi" w:cstheme="minorHAnsi"/>
          <w:sz w:val="22"/>
          <w:szCs w:val="22"/>
        </w:rPr>
        <w:t>inscritos en el concurso (Individual, parejas, equipos), deberán hacer una</w:t>
      </w:r>
      <w:r w:rsidR="002106EF">
        <w:rPr>
          <w:rFonts w:asciiTheme="minorHAnsi" w:hAnsiTheme="minorHAnsi" w:cstheme="minorHAnsi"/>
          <w:sz w:val="22"/>
          <w:szCs w:val="22"/>
        </w:rPr>
        <w:t xml:space="preserve"> P</w:t>
      </w:r>
      <w:r w:rsidR="00AB4249" w:rsidRPr="00AB4249">
        <w:rPr>
          <w:rFonts w:asciiTheme="minorHAnsi" w:hAnsiTheme="minorHAnsi" w:cstheme="minorHAnsi"/>
          <w:sz w:val="22"/>
          <w:szCs w:val="22"/>
        </w:rPr>
        <w:t xml:space="preserve">resentación final de los modelos de negocio ante el </w:t>
      </w:r>
      <w:r w:rsidR="002106EF" w:rsidRPr="00AB4249">
        <w:rPr>
          <w:rFonts w:asciiTheme="minorHAnsi" w:hAnsiTheme="minorHAnsi" w:cstheme="minorHAnsi"/>
          <w:sz w:val="22"/>
          <w:szCs w:val="22"/>
        </w:rPr>
        <w:t xml:space="preserve">Consejo </w:t>
      </w:r>
      <w:r w:rsidR="00AB4249" w:rsidRPr="00AB4249">
        <w:rPr>
          <w:rFonts w:asciiTheme="minorHAnsi" w:hAnsiTheme="minorHAnsi" w:cstheme="minorHAnsi"/>
          <w:sz w:val="22"/>
          <w:szCs w:val="22"/>
        </w:rPr>
        <w:t>de mentores del Centro de Emprendimiento Grancolombiano.</w:t>
      </w:r>
      <w:r w:rsidR="00BE6E5B">
        <w:rPr>
          <w:rFonts w:asciiTheme="minorHAnsi" w:hAnsiTheme="minorHAnsi" w:cstheme="minorHAnsi"/>
          <w:sz w:val="22"/>
          <w:szCs w:val="22"/>
        </w:rPr>
        <w:t xml:space="preserve"> </w:t>
      </w:r>
      <w:r w:rsidR="00BE70D5">
        <w:rPr>
          <w:rFonts w:asciiTheme="minorHAnsi" w:hAnsiTheme="minorHAnsi" w:cstheme="minorHAnsi"/>
          <w:sz w:val="22"/>
          <w:szCs w:val="22"/>
        </w:rPr>
        <w:t>De estas presentaciones s</w:t>
      </w:r>
      <w:r w:rsidR="00BE6E5B">
        <w:rPr>
          <w:rFonts w:asciiTheme="minorHAnsi" w:hAnsiTheme="minorHAnsi" w:cstheme="minorHAnsi"/>
          <w:sz w:val="22"/>
          <w:szCs w:val="22"/>
        </w:rPr>
        <w:t>e seleccionarán los 4 mejores Modelos de Negocios</w:t>
      </w:r>
      <w:r w:rsidR="00646B8F">
        <w:rPr>
          <w:rFonts w:asciiTheme="minorHAnsi" w:hAnsiTheme="minorHAnsi" w:cstheme="minorHAnsi"/>
          <w:sz w:val="22"/>
          <w:szCs w:val="22"/>
        </w:rPr>
        <w:t xml:space="preserve"> por público, es decir cuatro </w:t>
      </w:r>
      <w:r w:rsidR="00BE70D5">
        <w:rPr>
          <w:rFonts w:asciiTheme="minorHAnsi" w:hAnsiTheme="minorHAnsi" w:cstheme="minorHAnsi"/>
          <w:sz w:val="22"/>
          <w:szCs w:val="22"/>
        </w:rPr>
        <w:t xml:space="preserve">ideas </w:t>
      </w:r>
      <w:r w:rsidR="00646B8F">
        <w:rPr>
          <w:rFonts w:asciiTheme="minorHAnsi" w:hAnsiTheme="minorHAnsi" w:cstheme="minorHAnsi"/>
          <w:sz w:val="22"/>
          <w:szCs w:val="22"/>
        </w:rPr>
        <w:t>de</w:t>
      </w:r>
      <w:r w:rsidR="00BE70D5">
        <w:rPr>
          <w:rFonts w:asciiTheme="minorHAnsi" w:hAnsiTheme="minorHAnsi" w:cstheme="minorHAnsi"/>
          <w:sz w:val="22"/>
          <w:szCs w:val="22"/>
        </w:rPr>
        <w:t>l</w:t>
      </w:r>
      <w:r w:rsidR="00646B8F">
        <w:rPr>
          <w:rFonts w:asciiTheme="minorHAnsi" w:hAnsiTheme="minorHAnsi" w:cstheme="minorHAnsi"/>
          <w:sz w:val="22"/>
          <w:szCs w:val="22"/>
        </w:rPr>
        <w:t xml:space="preserve"> </w:t>
      </w:r>
      <w:r w:rsidR="00BE70D5">
        <w:rPr>
          <w:rFonts w:asciiTheme="minorHAnsi" w:hAnsiTheme="minorHAnsi" w:cstheme="minorHAnsi"/>
          <w:sz w:val="22"/>
          <w:szCs w:val="22"/>
        </w:rPr>
        <w:t xml:space="preserve">Publico participante 1 </w:t>
      </w:r>
      <w:r w:rsidR="00646B8F">
        <w:rPr>
          <w:rFonts w:asciiTheme="minorHAnsi" w:hAnsiTheme="minorHAnsi" w:cstheme="minorHAnsi"/>
          <w:sz w:val="22"/>
          <w:szCs w:val="22"/>
        </w:rPr>
        <w:t xml:space="preserve">y 4 </w:t>
      </w:r>
      <w:r w:rsidR="00BE70D5">
        <w:rPr>
          <w:rFonts w:asciiTheme="minorHAnsi" w:hAnsiTheme="minorHAnsi" w:cstheme="minorHAnsi"/>
          <w:sz w:val="22"/>
          <w:szCs w:val="22"/>
        </w:rPr>
        <w:t>ideas del público participante 2</w:t>
      </w:r>
      <w:r w:rsidR="00646B8F">
        <w:rPr>
          <w:rFonts w:asciiTheme="minorHAnsi" w:hAnsiTheme="minorHAnsi" w:cstheme="minorHAnsi"/>
          <w:sz w:val="22"/>
          <w:szCs w:val="22"/>
        </w:rPr>
        <w:t>,</w:t>
      </w:r>
      <w:r w:rsidR="00BE6E5B">
        <w:rPr>
          <w:rFonts w:asciiTheme="minorHAnsi" w:hAnsiTheme="minorHAnsi" w:cstheme="minorHAnsi"/>
          <w:sz w:val="22"/>
          <w:szCs w:val="22"/>
        </w:rPr>
        <w:t xml:space="preserve"> para que se presenten ante un comité de expertos.</w:t>
      </w:r>
    </w:p>
    <w:p w14:paraId="62908E0E" w14:textId="77777777" w:rsidR="00E31B2D" w:rsidRPr="00AB4249" w:rsidRDefault="00E31B2D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459FF0C" w14:textId="639F3F7D" w:rsidR="00D0734C" w:rsidRDefault="00E31B2D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Fase 7</w:t>
      </w:r>
      <w:r w:rsidR="00AB4249" w:rsidRPr="00E31B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B4249" w:rsidRPr="00E31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106EF">
        <w:rPr>
          <w:rFonts w:asciiTheme="minorHAnsi" w:hAnsiTheme="minorHAnsi" w:cstheme="minorHAnsi"/>
          <w:b/>
          <w:bCs/>
          <w:sz w:val="22"/>
          <w:szCs w:val="22"/>
        </w:rPr>
        <w:t xml:space="preserve">Fase Final y </w:t>
      </w:r>
      <w:r w:rsidR="00AB4249" w:rsidRPr="00E31B2D">
        <w:rPr>
          <w:rFonts w:asciiTheme="minorHAnsi" w:hAnsiTheme="minorHAnsi" w:cstheme="minorHAnsi"/>
          <w:b/>
          <w:bCs/>
          <w:sz w:val="22"/>
          <w:szCs w:val="22"/>
        </w:rPr>
        <w:t>Premiación</w:t>
      </w:r>
      <w:r w:rsidR="00AB4249" w:rsidRPr="00AB4249">
        <w:rPr>
          <w:rFonts w:asciiTheme="minorHAnsi" w:hAnsiTheme="minorHAnsi" w:cstheme="minorHAnsi"/>
          <w:sz w:val="22"/>
          <w:szCs w:val="22"/>
        </w:rPr>
        <w:t xml:space="preserve">: </w:t>
      </w:r>
      <w:r w:rsidR="00D0734C">
        <w:rPr>
          <w:rFonts w:asciiTheme="minorHAnsi" w:hAnsiTheme="minorHAnsi" w:cstheme="minorHAnsi"/>
          <w:sz w:val="22"/>
          <w:szCs w:val="22"/>
        </w:rPr>
        <w:t>Cada una de las</w:t>
      </w:r>
      <w:r w:rsidR="002106EF">
        <w:rPr>
          <w:rFonts w:asciiTheme="minorHAnsi" w:hAnsiTheme="minorHAnsi" w:cstheme="minorHAnsi"/>
          <w:sz w:val="22"/>
          <w:szCs w:val="22"/>
        </w:rPr>
        <w:t xml:space="preserve"> 4 </w:t>
      </w:r>
      <w:r w:rsidR="00D0734C">
        <w:rPr>
          <w:rFonts w:asciiTheme="minorHAnsi" w:hAnsiTheme="minorHAnsi" w:cstheme="minorHAnsi"/>
          <w:sz w:val="22"/>
          <w:szCs w:val="22"/>
        </w:rPr>
        <w:t>mejores ideas</w:t>
      </w:r>
      <w:r w:rsidR="00232E89">
        <w:rPr>
          <w:rFonts w:asciiTheme="minorHAnsi" w:hAnsiTheme="minorHAnsi" w:cstheme="minorHAnsi"/>
          <w:sz w:val="22"/>
          <w:szCs w:val="22"/>
        </w:rPr>
        <w:t xml:space="preserve"> de negocio</w:t>
      </w:r>
      <w:r w:rsidR="00646B8F">
        <w:rPr>
          <w:rFonts w:asciiTheme="minorHAnsi" w:hAnsiTheme="minorHAnsi" w:cstheme="minorHAnsi"/>
          <w:sz w:val="22"/>
          <w:szCs w:val="22"/>
        </w:rPr>
        <w:t xml:space="preserve"> por público</w:t>
      </w:r>
      <w:r w:rsidR="00232E89">
        <w:rPr>
          <w:rFonts w:asciiTheme="minorHAnsi" w:hAnsiTheme="minorHAnsi" w:cstheme="minorHAnsi"/>
          <w:sz w:val="22"/>
          <w:szCs w:val="22"/>
        </w:rPr>
        <w:t xml:space="preserve"> </w:t>
      </w:r>
      <w:r w:rsidR="00646B8F">
        <w:rPr>
          <w:rFonts w:asciiTheme="minorHAnsi" w:hAnsiTheme="minorHAnsi" w:cstheme="minorHAnsi"/>
          <w:sz w:val="22"/>
          <w:szCs w:val="22"/>
        </w:rPr>
        <w:t>que participen</w:t>
      </w:r>
      <w:r w:rsidR="00473777">
        <w:rPr>
          <w:rFonts w:asciiTheme="minorHAnsi" w:hAnsiTheme="minorHAnsi" w:cstheme="minorHAnsi"/>
          <w:sz w:val="22"/>
          <w:szCs w:val="22"/>
        </w:rPr>
        <w:t xml:space="preserve"> en</w:t>
      </w:r>
      <w:r w:rsidR="002106EF">
        <w:rPr>
          <w:rFonts w:asciiTheme="minorHAnsi" w:hAnsiTheme="minorHAnsi" w:cstheme="minorHAnsi"/>
          <w:sz w:val="22"/>
          <w:szCs w:val="22"/>
        </w:rPr>
        <w:t xml:space="preserve"> esta fase</w:t>
      </w:r>
      <w:r w:rsidR="00646B8F">
        <w:rPr>
          <w:rFonts w:asciiTheme="minorHAnsi" w:hAnsiTheme="minorHAnsi" w:cstheme="minorHAnsi"/>
          <w:sz w:val="22"/>
          <w:szCs w:val="22"/>
        </w:rPr>
        <w:t>,</w:t>
      </w:r>
      <w:r w:rsidR="002106EF">
        <w:rPr>
          <w:rFonts w:asciiTheme="minorHAnsi" w:hAnsiTheme="minorHAnsi" w:cstheme="minorHAnsi"/>
          <w:sz w:val="22"/>
          <w:szCs w:val="22"/>
        </w:rPr>
        <w:t xml:space="preserve"> </w:t>
      </w:r>
      <w:r w:rsidR="00232E89">
        <w:rPr>
          <w:rFonts w:asciiTheme="minorHAnsi" w:hAnsiTheme="minorHAnsi" w:cstheme="minorHAnsi"/>
          <w:sz w:val="22"/>
          <w:szCs w:val="22"/>
        </w:rPr>
        <w:t>se presentarán</w:t>
      </w:r>
      <w:r w:rsidR="002106EF">
        <w:rPr>
          <w:rFonts w:asciiTheme="minorHAnsi" w:hAnsiTheme="minorHAnsi" w:cstheme="minorHAnsi"/>
          <w:sz w:val="22"/>
          <w:szCs w:val="22"/>
        </w:rPr>
        <w:t xml:space="preserve"> ante el Comité de expertos quién</w:t>
      </w:r>
      <w:r w:rsidR="00D0734C">
        <w:rPr>
          <w:rFonts w:asciiTheme="minorHAnsi" w:hAnsiTheme="minorHAnsi" w:cstheme="minorHAnsi"/>
          <w:sz w:val="22"/>
          <w:szCs w:val="22"/>
        </w:rPr>
        <w:t>es</w:t>
      </w:r>
      <w:r w:rsidR="002106EF">
        <w:rPr>
          <w:rFonts w:asciiTheme="minorHAnsi" w:hAnsiTheme="minorHAnsi" w:cstheme="minorHAnsi"/>
          <w:sz w:val="22"/>
          <w:szCs w:val="22"/>
        </w:rPr>
        <w:t xml:space="preserve"> elegirá</w:t>
      </w:r>
      <w:r w:rsidR="00D0734C">
        <w:rPr>
          <w:rFonts w:asciiTheme="minorHAnsi" w:hAnsiTheme="minorHAnsi" w:cstheme="minorHAnsi"/>
          <w:sz w:val="22"/>
          <w:szCs w:val="22"/>
        </w:rPr>
        <w:t>n</w:t>
      </w:r>
      <w:r w:rsidR="002106EF">
        <w:rPr>
          <w:rFonts w:asciiTheme="minorHAnsi" w:hAnsiTheme="minorHAnsi" w:cstheme="minorHAnsi"/>
          <w:sz w:val="22"/>
          <w:szCs w:val="22"/>
        </w:rPr>
        <w:t xml:space="preserve"> un</w:t>
      </w:r>
      <w:r w:rsidR="00D0734C">
        <w:rPr>
          <w:rFonts w:asciiTheme="minorHAnsi" w:hAnsiTheme="minorHAnsi" w:cstheme="minorHAnsi"/>
          <w:sz w:val="22"/>
          <w:szCs w:val="22"/>
        </w:rPr>
        <w:t xml:space="preserve">a idea </w:t>
      </w:r>
      <w:r w:rsidR="00232E89">
        <w:rPr>
          <w:rFonts w:asciiTheme="minorHAnsi" w:hAnsiTheme="minorHAnsi" w:cstheme="minorHAnsi"/>
          <w:sz w:val="22"/>
          <w:szCs w:val="22"/>
        </w:rPr>
        <w:t>de negocio</w:t>
      </w:r>
      <w:r w:rsidR="002106EF">
        <w:rPr>
          <w:rFonts w:asciiTheme="minorHAnsi" w:hAnsiTheme="minorHAnsi" w:cstheme="minorHAnsi"/>
          <w:sz w:val="22"/>
          <w:szCs w:val="22"/>
        </w:rPr>
        <w:t xml:space="preserve"> ganador</w:t>
      </w:r>
      <w:r w:rsidR="00646B8F">
        <w:rPr>
          <w:rFonts w:asciiTheme="minorHAnsi" w:hAnsiTheme="minorHAnsi" w:cstheme="minorHAnsi"/>
          <w:sz w:val="22"/>
          <w:szCs w:val="22"/>
        </w:rPr>
        <w:t xml:space="preserve"> por público. Es decir, </w:t>
      </w:r>
      <w:r w:rsidR="00D0734C">
        <w:rPr>
          <w:rFonts w:asciiTheme="minorHAnsi" w:hAnsiTheme="minorHAnsi" w:cstheme="minorHAnsi"/>
          <w:sz w:val="22"/>
          <w:szCs w:val="22"/>
        </w:rPr>
        <w:t>una</w:t>
      </w:r>
      <w:r w:rsidR="00646B8F">
        <w:rPr>
          <w:rFonts w:asciiTheme="minorHAnsi" w:hAnsiTheme="minorHAnsi" w:cstheme="minorHAnsi"/>
          <w:sz w:val="22"/>
          <w:szCs w:val="22"/>
        </w:rPr>
        <w:t xml:space="preserve"> </w:t>
      </w:r>
      <w:r w:rsidR="00D0734C">
        <w:rPr>
          <w:rFonts w:asciiTheme="minorHAnsi" w:hAnsiTheme="minorHAnsi" w:cstheme="minorHAnsi"/>
          <w:sz w:val="22"/>
          <w:szCs w:val="22"/>
        </w:rPr>
        <w:t>idea de negocio</w:t>
      </w:r>
      <w:r w:rsidR="00646B8F">
        <w:rPr>
          <w:rFonts w:asciiTheme="minorHAnsi" w:hAnsiTheme="minorHAnsi" w:cstheme="minorHAnsi"/>
          <w:sz w:val="22"/>
          <w:szCs w:val="22"/>
        </w:rPr>
        <w:t xml:space="preserve"> en los participantes </w:t>
      </w:r>
      <w:r w:rsidR="00D0734C">
        <w:rPr>
          <w:rFonts w:asciiTheme="minorHAnsi" w:hAnsiTheme="minorHAnsi" w:cstheme="minorHAnsi"/>
          <w:sz w:val="22"/>
          <w:szCs w:val="22"/>
        </w:rPr>
        <w:t xml:space="preserve">del público 1 </w:t>
      </w:r>
      <w:r w:rsidR="00646B8F">
        <w:rPr>
          <w:rFonts w:asciiTheme="minorHAnsi" w:hAnsiTheme="minorHAnsi" w:cstheme="minorHAnsi"/>
          <w:sz w:val="22"/>
          <w:szCs w:val="22"/>
        </w:rPr>
        <w:t>y un</w:t>
      </w:r>
      <w:r w:rsidR="00D0734C">
        <w:rPr>
          <w:rFonts w:asciiTheme="minorHAnsi" w:hAnsiTheme="minorHAnsi" w:cstheme="minorHAnsi"/>
          <w:sz w:val="22"/>
          <w:szCs w:val="22"/>
        </w:rPr>
        <w:t>a</w:t>
      </w:r>
      <w:r w:rsidR="00646B8F">
        <w:rPr>
          <w:rFonts w:asciiTheme="minorHAnsi" w:hAnsiTheme="minorHAnsi" w:cstheme="minorHAnsi"/>
          <w:sz w:val="22"/>
          <w:szCs w:val="22"/>
        </w:rPr>
        <w:t xml:space="preserve"> </w:t>
      </w:r>
      <w:r w:rsidR="00D0734C">
        <w:rPr>
          <w:rFonts w:asciiTheme="minorHAnsi" w:hAnsiTheme="minorHAnsi" w:cstheme="minorHAnsi"/>
          <w:sz w:val="22"/>
          <w:szCs w:val="22"/>
        </w:rPr>
        <w:t xml:space="preserve">idea de negocio </w:t>
      </w:r>
      <w:r w:rsidR="00646B8F">
        <w:rPr>
          <w:rFonts w:asciiTheme="minorHAnsi" w:hAnsiTheme="minorHAnsi" w:cstheme="minorHAnsi"/>
          <w:sz w:val="22"/>
          <w:szCs w:val="22"/>
        </w:rPr>
        <w:t>en los participantes</w:t>
      </w:r>
      <w:r w:rsidR="00D0734C">
        <w:rPr>
          <w:rFonts w:asciiTheme="minorHAnsi" w:hAnsiTheme="minorHAnsi" w:cstheme="minorHAnsi"/>
          <w:sz w:val="22"/>
          <w:szCs w:val="22"/>
        </w:rPr>
        <w:t xml:space="preserve"> del público 2</w:t>
      </w:r>
      <w:r w:rsidR="002106EF">
        <w:rPr>
          <w:rFonts w:asciiTheme="minorHAnsi" w:hAnsiTheme="minorHAnsi" w:cstheme="minorHAnsi"/>
          <w:sz w:val="22"/>
          <w:szCs w:val="22"/>
        </w:rPr>
        <w:t>.</w:t>
      </w:r>
    </w:p>
    <w:p w14:paraId="0CAF2F94" w14:textId="77777777" w:rsidR="00D0734C" w:rsidRDefault="00D0734C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58F72A" w14:textId="3A59561A" w:rsidR="001919A2" w:rsidRPr="00D53481" w:rsidRDefault="00D0734C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Las</w:t>
      </w:r>
      <w:r w:rsidR="00E31B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ideas de negocio</w:t>
      </w:r>
      <w:r w:rsidR="00646B8F">
        <w:rPr>
          <w:rFonts w:asciiTheme="minorHAnsi" w:hAnsiTheme="minorHAnsi" w:cstheme="minorHAnsi"/>
          <w:sz w:val="22"/>
          <w:szCs w:val="22"/>
        </w:rPr>
        <w:t xml:space="preserve"> </w:t>
      </w:r>
      <w:r w:rsidR="00E31B2D">
        <w:rPr>
          <w:rFonts w:asciiTheme="minorHAnsi" w:hAnsiTheme="minorHAnsi" w:cstheme="minorHAnsi"/>
          <w:sz w:val="22"/>
          <w:szCs w:val="22"/>
        </w:rPr>
        <w:t>ganador</w:t>
      </w:r>
      <w:r>
        <w:rPr>
          <w:rFonts w:asciiTheme="minorHAnsi" w:hAnsiTheme="minorHAnsi" w:cstheme="minorHAnsi"/>
          <w:sz w:val="22"/>
          <w:szCs w:val="22"/>
        </w:rPr>
        <w:t>es</w:t>
      </w:r>
      <w:r w:rsidR="00E31B2D">
        <w:rPr>
          <w:rFonts w:asciiTheme="minorHAnsi" w:hAnsiTheme="minorHAnsi" w:cstheme="minorHAnsi"/>
          <w:sz w:val="22"/>
          <w:szCs w:val="22"/>
        </w:rPr>
        <w:t xml:space="preserve"> del </w:t>
      </w:r>
      <w:r w:rsidR="00E31B2D" w:rsidRPr="00D53481">
        <w:rPr>
          <w:rFonts w:asciiTheme="minorHAnsi" w:hAnsiTheme="minorHAnsi" w:cstheme="minorHAnsi"/>
          <w:sz w:val="22"/>
          <w:szCs w:val="22"/>
        </w:rPr>
        <w:t>concurso obtendrá</w:t>
      </w:r>
      <w:r>
        <w:rPr>
          <w:rFonts w:asciiTheme="minorHAnsi" w:hAnsiTheme="minorHAnsi" w:cstheme="minorHAnsi"/>
          <w:sz w:val="22"/>
          <w:szCs w:val="22"/>
        </w:rPr>
        <w:t>n</w:t>
      </w:r>
      <w:r w:rsidR="00E31B2D" w:rsidRPr="00D53481">
        <w:rPr>
          <w:rFonts w:asciiTheme="minorHAnsi" w:hAnsiTheme="minorHAnsi" w:cstheme="minorHAnsi"/>
          <w:sz w:val="22"/>
          <w:szCs w:val="22"/>
        </w:rPr>
        <w:t xml:space="preserve"> </w:t>
      </w:r>
      <w:r w:rsidR="009666A9" w:rsidRPr="00D53481">
        <w:rPr>
          <w:rFonts w:asciiTheme="minorHAnsi" w:hAnsiTheme="minorHAnsi" w:cstheme="minorHAnsi"/>
          <w:sz w:val="22"/>
          <w:szCs w:val="22"/>
        </w:rPr>
        <w:t xml:space="preserve">de parte del Politécnico Grancolombiano, </w:t>
      </w:r>
      <w:r w:rsidR="00E31B2D" w:rsidRPr="00D53481">
        <w:rPr>
          <w:rFonts w:asciiTheme="minorHAnsi" w:hAnsiTheme="minorHAnsi" w:cstheme="minorHAnsi"/>
          <w:sz w:val="22"/>
          <w:szCs w:val="22"/>
        </w:rPr>
        <w:t>1 b</w:t>
      </w:r>
      <w:r w:rsidR="00AB4249" w:rsidRPr="00D53481">
        <w:rPr>
          <w:rFonts w:asciiTheme="minorHAnsi" w:hAnsiTheme="minorHAnsi" w:cstheme="minorHAnsi"/>
          <w:sz w:val="22"/>
          <w:szCs w:val="22"/>
        </w:rPr>
        <w:t>eca</w:t>
      </w:r>
      <w:r>
        <w:rPr>
          <w:rFonts w:asciiTheme="minorHAnsi" w:hAnsiTheme="minorHAnsi" w:cstheme="minorHAnsi"/>
          <w:sz w:val="22"/>
          <w:szCs w:val="22"/>
        </w:rPr>
        <w:t>, por cada uno de sus integrantes, en el caso de que no se hayan inscrito de manera individual,</w:t>
      </w:r>
      <w:r w:rsidR="00AB4249" w:rsidRPr="00D53481">
        <w:rPr>
          <w:rFonts w:asciiTheme="minorHAnsi" w:hAnsiTheme="minorHAnsi" w:cstheme="minorHAnsi"/>
          <w:sz w:val="22"/>
          <w:szCs w:val="22"/>
        </w:rPr>
        <w:t xml:space="preserve"> </w:t>
      </w:r>
      <w:r w:rsidR="009666A9" w:rsidRPr="00D53481">
        <w:rPr>
          <w:rFonts w:asciiTheme="minorHAnsi" w:hAnsiTheme="minorHAnsi" w:cstheme="minorHAnsi"/>
          <w:sz w:val="22"/>
          <w:szCs w:val="22"/>
        </w:rPr>
        <w:t>para estudiar su</w:t>
      </w:r>
      <w:r w:rsidR="00AB4249" w:rsidRPr="00D534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primer</w:t>
      </w:r>
      <w:r w:rsidR="00AB4249" w:rsidRPr="00D53481">
        <w:rPr>
          <w:rFonts w:asciiTheme="minorHAnsi" w:hAnsiTheme="minorHAnsi" w:cstheme="minorHAnsi"/>
          <w:sz w:val="22"/>
          <w:szCs w:val="22"/>
        </w:rPr>
        <w:t xml:space="preserve"> semestre</w:t>
      </w:r>
      <w:r w:rsidR="001919A2" w:rsidRPr="00D53481">
        <w:rPr>
          <w:rFonts w:asciiTheme="minorHAnsi" w:hAnsiTheme="minorHAnsi" w:cstheme="minorHAnsi"/>
          <w:sz w:val="22"/>
          <w:szCs w:val="22"/>
        </w:rPr>
        <w:t xml:space="preserve"> de un programa</w:t>
      </w:r>
      <w:r>
        <w:rPr>
          <w:rFonts w:asciiTheme="minorHAnsi" w:hAnsiTheme="minorHAnsi" w:cstheme="minorHAnsi"/>
          <w:sz w:val="22"/>
          <w:szCs w:val="22"/>
        </w:rPr>
        <w:t xml:space="preserve"> académico, excepto mercadeo y publicidad, en la modalidad</w:t>
      </w:r>
      <w:r w:rsidR="001919A2" w:rsidRPr="00D53481">
        <w:rPr>
          <w:rFonts w:asciiTheme="minorHAnsi" w:hAnsiTheme="minorHAnsi" w:cstheme="minorHAnsi"/>
          <w:sz w:val="22"/>
          <w:szCs w:val="22"/>
        </w:rPr>
        <w:t xml:space="preserve"> virtual de pregrado en el Politécnico Grancolombiano</w:t>
      </w:r>
      <w:r w:rsidR="00646B8F">
        <w:rPr>
          <w:rFonts w:asciiTheme="minorHAnsi" w:hAnsiTheme="minorHAnsi" w:cstheme="minorHAnsi"/>
          <w:sz w:val="22"/>
          <w:szCs w:val="22"/>
        </w:rPr>
        <w:t>,</w:t>
      </w:r>
    </w:p>
    <w:p w14:paraId="14D68DE6" w14:textId="77777777" w:rsidR="001919A2" w:rsidRPr="00D53481" w:rsidRDefault="001919A2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686407C" w14:textId="1557C162" w:rsidR="00AB4249" w:rsidRDefault="00D0734C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Los </w:t>
      </w:r>
      <w:r w:rsidR="001919A2">
        <w:rPr>
          <w:rFonts w:asciiTheme="minorHAnsi" w:hAnsiTheme="minorHAnsi" w:cstheme="minorHAnsi"/>
          <w:sz w:val="22"/>
          <w:szCs w:val="22"/>
        </w:rPr>
        <w:t>ganador</w:t>
      </w:r>
      <w:r>
        <w:rPr>
          <w:rFonts w:asciiTheme="minorHAnsi" w:hAnsiTheme="minorHAnsi" w:cstheme="minorHAnsi"/>
          <w:sz w:val="22"/>
          <w:szCs w:val="22"/>
        </w:rPr>
        <w:t>es</w:t>
      </w:r>
      <w:r w:rsidR="001919A2">
        <w:rPr>
          <w:rFonts w:asciiTheme="minorHAnsi" w:hAnsiTheme="minorHAnsi" w:cstheme="minorHAnsi"/>
          <w:sz w:val="22"/>
          <w:szCs w:val="22"/>
        </w:rPr>
        <w:t xml:space="preserve"> podrá</w:t>
      </w:r>
      <w:r>
        <w:rPr>
          <w:rFonts w:asciiTheme="minorHAnsi" w:hAnsiTheme="minorHAnsi" w:cstheme="minorHAnsi"/>
          <w:sz w:val="22"/>
          <w:szCs w:val="22"/>
        </w:rPr>
        <w:t>n</w:t>
      </w:r>
      <w:r w:rsidR="001919A2">
        <w:rPr>
          <w:rFonts w:asciiTheme="minorHAnsi" w:hAnsiTheme="minorHAnsi" w:cstheme="minorHAnsi"/>
          <w:sz w:val="22"/>
          <w:szCs w:val="22"/>
        </w:rPr>
        <w:t xml:space="preserve"> escoger la modalidad </w:t>
      </w:r>
      <w:r w:rsidR="00AB4249" w:rsidRPr="00AB4249">
        <w:rPr>
          <w:rFonts w:asciiTheme="minorHAnsi" w:hAnsiTheme="minorHAnsi" w:cstheme="minorHAnsi"/>
          <w:sz w:val="22"/>
          <w:szCs w:val="22"/>
        </w:rPr>
        <w:t xml:space="preserve">presencial en Bogotá o Medellín, </w:t>
      </w:r>
      <w:r w:rsidR="001919A2">
        <w:rPr>
          <w:rFonts w:asciiTheme="minorHAnsi" w:hAnsiTheme="minorHAnsi" w:cstheme="minorHAnsi"/>
          <w:sz w:val="22"/>
          <w:szCs w:val="22"/>
        </w:rPr>
        <w:t>sin embargo, est</w:t>
      </w:r>
      <w:r>
        <w:rPr>
          <w:rFonts w:asciiTheme="minorHAnsi" w:hAnsiTheme="minorHAnsi" w:cstheme="minorHAnsi"/>
          <w:sz w:val="22"/>
          <w:szCs w:val="22"/>
        </w:rPr>
        <w:t>os</w:t>
      </w:r>
      <w:r w:rsidR="001919A2">
        <w:rPr>
          <w:rFonts w:asciiTheme="minorHAnsi" w:hAnsiTheme="minorHAnsi" w:cstheme="minorHAnsi"/>
          <w:sz w:val="22"/>
          <w:szCs w:val="22"/>
        </w:rPr>
        <w:t xml:space="preserve"> deberá</w:t>
      </w:r>
      <w:r>
        <w:rPr>
          <w:rFonts w:asciiTheme="minorHAnsi" w:hAnsiTheme="minorHAnsi" w:cstheme="minorHAnsi"/>
          <w:sz w:val="22"/>
          <w:szCs w:val="22"/>
        </w:rPr>
        <w:t>n</w:t>
      </w:r>
      <w:r w:rsidR="001919A2">
        <w:rPr>
          <w:rFonts w:asciiTheme="minorHAnsi" w:hAnsiTheme="minorHAnsi" w:cstheme="minorHAnsi"/>
          <w:sz w:val="22"/>
          <w:szCs w:val="22"/>
        </w:rPr>
        <w:t xml:space="preserve"> </w:t>
      </w:r>
      <w:r w:rsidR="00AB4249" w:rsidRPr="00AB4249">
        <w:rPr>
          <w:rFonts w:asciiTheme="minorHAnsi" w:hAnsiTheme="minorHAnsi" w:cstheme="minorHAnsi"/>
          <w:sz w:val="22"/>
          <w:szCs w:val="22"/>
        </w:rPr>
        <w:t>pagar la diferencia de la matrícula</w:t>
      </w:r>
      <w:r w:rsidR="003B5F28">
        <w:rPr>
          <w:rFonts w:asciiTheme="minorHAnsi" w:hAnsiTheme="minorHAnsi" w:cstheme="minorHAnsi"/>
          <w:sz w:val="22"/>
          <w:szCs w:val="22"/>
        </w:rPr>
        <w:t xml:space="preserve"> entre la modalidad virtual y presencial</w:t>
      </w:r>
      <w:r w:rsidR="00AB4249" w:rsidRPr="00AB4249">
        <w:rPr>
          <w:rFonts w:asciiTheme="minorHAnsi" w:hAnsiTheme="minorHAnsi" w:cstheme="minorHAnsi"/>
          <w:sz w:val="22"/>
          <w:szCs w:val="22"/>
        </w:rPr>
        <w:t>.</w:t>
      </w:r>
    </w:p>
    <w:p w14:paraId="4650C3D7" w14:textId="2E456A07" w:rsidR="00473777" w:rsidRDefault="00473777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8014E02" w14:textId="07C11382" w:rsidR="00473777" w:rsidRDefault="00473777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valor del premio (beca) no se podrá redimir en efectivo</w:t>
      </w:r>
    </w:p>
    <w:p w14:paraId="6026D571" w14:textId="77777777" w:rsidR="00AB4249" w:rsidRPr="00AB4249" w:rsidRDefault="00AB4249" w:rsidP="00AB4249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8EE6860" w14:textId="77777777" w:rsidR="00E31B2D" w:rsidRPr="00E31B2D" w:rsidRDefault="00E31B2D" w:rsidP="00E31B2D">
      <w:pPr>
        <w:pStyle w:val="Prrafodelista"/>
        <w:numPr>
          <w:ilvl w:val="0"/>
          <w:numId w:val="2"/>
        </w:numPr>
        <w:suppressAutoHyphens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E31B2D">
        <w:rPr>
          <w:rFonts w:asciiTheme="minorHAnsi" w:hAnsiTheme="minorHAnsi" w:cstheme="minorHAnsi"/>
          <w:b/>
          <w:bCs/>
          <w:sz w:val="22"/>
          <w:szCs w:val="22"/>
        </w:rPr>
        <w:t>CONDICIONES DE PARTICIPACIÓN</w:t>
      </w:r>
    </w:p>
    <w:p w14:paraId="2D26F08F" w14:textId="77777777" w:rsidR="00E31B2D" w:rsidRPr="00E31B2D" w:rsidRDefault="00E31B2D" w:rsidP="00E31B2D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9E774F1" w14:textId="6D3D05AB" w:rsidR="00E31B2D" w:rsidRDefault="00E31B2D" w:rsidP="00E31B2D">
      <w:pPr>
        <w:pStyle w:val="Prrafodelista"/>
        <w:numPr>
          <w:ilvl w:val="0"/>
          <w:numId w:val="8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31B2D">
        <w:rPr>
          <w:rFonts w:asciiTheme="minorHAnsi" w:hAnsiTheme="minorHAnsi" w:cstheme="minorHAnsi"/>
          <w:sz w:val="22"/>
          <w:szCs w:val="22"/>
        </w:rPr>
        <w:t xml:space="preserve">Los participantes podrán inscribirse de manera individual o en equipos. </w:t>
      </w:r>
      <w:r w:rsidR="00627071">
        <w:rPr>
          <w:rFonts w:asciiTheme="minorHAnsi" w:hAnsiTheme="minorHAnsi" w:cstheme="minorHAnsi"/>
          <w:sz w:val="22"/>
          <w:szCs w:val="22"/>
        </w:rPr>
        <w:t>Para los participantes que sea</w:t>
      </w:r>
      <w:r w:rsidR="005D2697">
        <w:rPr>
          <w:rFonts w:asciiTheme="minorHAnsi" w:hAnsiTheme="minorHAnsi" w:cstheme="minorHAnsi"/>
          <w:sz w:val="22"/>
          <w:szCs w:val="22"/>
        </w:rPr>
        <w:t>n</w:t>
      </w:r>
      <w:r w:rsidR="00627071">
        <w:rPr>
          <w:rFonts w:asciiTheme="minorHAnsi" w:hAnsiTheme="minorHAnsi" w:cstheme="minorHAnsi"/>
          <w:sz w:val="22"/>
          <w:szCs w:val="22"/>
        </w:rPr>
        <w:t xml:space="preserve"> del Público 1</w:t>
      </w:r>
      <w:r w:rsidR="009A275C">
        <w:rPr>
          <w:rFonts w:asciiTheme="minorHAnsi" w:hAnsiTheme="minorHAnsi" w:cstheme="minorHAnsi"/>
          <w:sz w:val="22"/>
          <w:szCs w:val="22"/>
        </w:rPr>
        <w:t xml:space="preserve"> (colegios)</w:t>
      </w:r>
      <w:r w:rsidRPr="00E31B2D">
        <w:rPr>
          <w:rFonts w:asciiTheme="minorHAnsi" w:hAnsiTheme="minorHAnsi" w:cstheme="minorHAnsi"/>
          <w:sz w:val="22"/>
          <w:szCs w:val="22"/>
        </w:rPr>
        <w:t>, podrán ser máximo dos personas</w:t>
      </w:r>
      <w:r w:rsidR="00627071">
        <w:rPr>
          <w:rFonts w:asciiTheme="minorHAnsi" w:hAnsiTheme="minorHAnsi" w:cstheme="minorHAnsi"/>
          <w:sz w:val="22"/>
          <w:szCs w:val="22"/>
        </w:rPr>
        <w:t xml:space="preserve"> por cada inscripción</w:t>
      </w:r>
      <w:r w:rsidRPr="00E31B2D">
        <w:rPr>
          <w:rFonts w:asciiTheme="minorHAnsi" w:hAnsiTheme="minorHAnsi" w:cstheme="minorHAnsi"/>
          <w:sz w:val="22"/>
          <w:szCs w:val="22"/>
        </w:rPr>
        <w:t xml:space="preserve">, </w:t>
      </w:r>
      <w:r w:rsidR="009666A9">
        <w:rPr>
          <w:rFonts w:asciiTheme="minorHAnsi" w:hAnsiTheme="minorHAnsi" w:cstheme="minorHAnsi"/>
          <w:sz w:val="22"/>
          <w:szCs w:val="22"/>
        </w:rPr>
        <w:t xml:space="preserve">y </w:t>
      </w:r>
      <w:r w:rsidRPr="00E31B2D">
        <w:rPr>
          <w:rFonts w:asciiTheme="minorHAnsi" w:hAnsiTheme="minorHAnsi" w:cstheme="minorHAnsi"/>
          <w:sz w:val="22"/>
          <w:szCs w:val="22"/>
        </w:rPr>
        <w:t>en el caso del público</w:t>
      </w:r>
      <w:r w:rsidR="005D2697">
        <w:rPr>
          <w:rFonts w:asciiTheme="minorHAnsi" w:hAnsiTheme="minorHAnsi" w:cstheme="minorHAnsi"/>
          <w:sz w:val="22"/>
          <w:szCs w:val="22"/>
        </w:rPr>
        <w:t xml:space="preserve"> 2</w:t>
      </w:r>
      <w:r w:rsidR="009A275C">
        <w:rPr>
          <w:rFonts w:asciiTheme="minorHAnsi" w:hAnsiTheme="minorHAnsi" w:cstheme="minorHAnsi"/>
          <w:sz w:val="22"/>
          <w:szCs w:val="22"/>
        </w:rPr>
        <w:t xml:space="preserve"> (abiertos)</w:t>
      </w:r>
      <w:r w:rsidR="009666A9">
        <w:rPr>
          <w:rFonts w:asciiTheme="minorHAnsi" w:hAnsiTheme="minorHAnsi" w:cstheme="minorHAnsi"/>
          <w:sz w:val="22"/>
          <w:szCs w:val="22"/>
        </w:rPr>
        <w:t xml:space="preserve"> </w:t>
      </w:r>
      <w:r w:rsidRPr="00E31B2D">
        <w:rPr>
          <w:rFonts w:asciiTheme="minorHAnsi" w:hAnsiTheme="minorHAnsi" w:cstheme="minorHAnsi"/>
          <w:sz w:val="22"/>
          <w:szCs w:val="22"/>
        </w:rPr>
        <w:t>podrán ser máximo tres integrantes.</w:t>
      </w:r>
    </w:p>
    <w:p w14:paraId="590F5EF7" w14:textId="2E649EFC" w:rsidR="00004FC7" w:rsidRDefault="00004FC7" w:rsidP="00E31B2D">
      <w:pPr>
        <w:pStyle w:val="Prrafodelista"/>
        <w:numPr>
          <w:ilvl w:val="0"/>
          <w:numId w:val="8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Todos los participantes que sean menores de edad, perteneciente a cualquier público, deberán entregar en la Fase 2 del concurso, el formulario de autorización </w:t>
      </w:r>
      <w:r w:rsidRPr="00004FC7">
        <w:rPr>
          <w:rFonts w:asciiTheme="minorHAnsi" w:hAnsiTheme="minorHAnsi" w:cstheme="minorHAnsi"/>
          <w:sz w:val="22"/>
          <w:szCs w:val="22"/>
        </w:rPr>
        <w:t xml:space="preserve">de tratamiento de Datos Personales </w:t>
      </w:r>
      <w:r>
        <w:rPr>
          <w:rFonts w:asciiTheme="minorHAnsi" w:hAnsiTheme="minorHAnsi" w:cstheme="minorHAnsi"/>
          <w:sz w:val="22"/>
          <w:szCs w:val="22"/>
        </w:rPr>
        <w:t xml:space="preserve">debidamente diligenciado y firmado por el respectivo </w:t>
      </w:r>
      <w:r w:rsidRPr="00004FC7">
        <w:rPr>
          <w:rFonts w:asciiTheme="minorHAnsi" w:hAnsiTheme="minorHAnsi" w:cstheme="minorHAnsi"/>
          <w:sz w:val="22"/>
          <w:szCs w:val="22"/>
        </w:rPr>
        <w:t xml:space="preserve">Representante legal (Padre-Madre-Tutor) que se encuentra en el </w:t>
      </w:r>
      <w:r>
        <w:rPr>
          <w:rFonts w:asciiTheme="minorHAnsi" w:hAnsiTheme="minorHAnsi" w:cstheme="minorHAnsi"/>
          <w:sz w:val="22"/>
          <w:szCs w:val="22"/>
        </w:rPr>
        <w:t>formulario de inscripción del concurso</w:t>
      </w:r>
      <w:r w:rsidRPr="00004FC7">
        <w:rPr>
          <w:rFonts w:asciiTheme="minorHAnsi" w:hAnsiTheme="minorHAnsi" w:cstheme="minorHAnsi"/>
          <w:sz w:val="22"/>
          <w:szCs w:val="22"/>
        </w:rPr>
        <w:t>.</w:t>
      </w:r>
    </w:p>
    <w:p w14:paraId="3C43037B" w14:textId="51304C94" w:rsidR="00E31B2D" w:rsidRDefault="00E31B2D" w:rsidP="00E31B2D">
      <w:pPr>
        <w:pStyle w:val="Prrafodelista"/>
        <w:numPr>
          <w:ilvl w:val="0"/>
          <w:numId w:val="8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31B2D">
        <w:rPr>
          <w:rFonts w:asciiTheme="minorHAnsi" w:hAnsiTheme="minorHAnsi" w:cstheme="minorHAnsi"/>
          <w:sz w:val="22"/>
          <w:szCs w:val="22"/>
        </w:rPr>
        <w:t>Los participantes deberán contar con una idea de negocio con un nivel de diferenciación frente a lo que ya existe en el mercado</w:t>
      </w:r>
      <w:r w:rsidR="004F6249">
        <w:rPr>
          <w:rFonts w:asciiTheme="minorHAnsi" w:hAnsiTheme="minorHAnsi" w:cstheme="minorHAnsi"/>
          <w:sz w:val="22"/>
          <w:szCs w:val="22"/>
        </w:rPr>
        <w:t xml:space="preserve"> para poder aspirar a avanzar a las fases finales del concurso</w:t>
      </w:r>
      <w:r w:rsidRPr="00E31B2D">
        <w:rPr>
          <w:rFonts w:asciiTheme="minorHAnsi" w:hAnsiTheme="minorHAnsi" w:cstheme="minorHAnsi"/>
          <w:sz w:val="22"/>
          <w:szCs w:val="22"/>
        </w:rPr>
        <w:t>.</w:t>
      </w:r>
    </w:p>
    <w:p w14:paraId="53727AD7" w14:textId="77044F16" w:rsidR="00E31B2D" w:rsidRDefault="004F6249" w:rsidP="00E31B2D">
      <w:pPr>
        <w:pStyle w:val="Prrafodelista"/>
        <w:numPr>
          <w:ilvl w:val="0"/>
          <w:numId w:val="8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Todos los Participantes deben a</w:t>
      </w:r>
      <w:r w:rsidR="00E31B2D" w:rsidRPr="00E31B2D">
        <w:rPr>
          <w:rFonts w:asciiTheme="minorHAnsi" w:hAnsiTheme="minorHAnsi" w:cstheme="minorHAnsi"/>
          <w:sz w:val="22"/>
          <w:szCs w:val="22"/>
        </w:rPr>
        <w:t>ceptar los términos de la convocatoria en términos de participación en cursos virtuales, talleres sincrónicos y presentación ante jurados evaluadores.</w:t>
      </w:r>
    </w:p>
    <w:p w14:paraId="1F79EC5A" w14:textId="2ADC5ACC" w:rsidR="00682FE8" w:rsidRDefault="004F6249" w:rsidP="00E31B2D">
      <w:pPr>
        <w:pStyle w:val="Prrafodelista"/>
        <w:numPr>
          <w:ilvl w:val="0"/>
          <w:numId w:val="8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Todos l</w:t>
      </w:r>
      <w:r w:rsidR="00682FE8">
        <w:rPr>
          <w:rFonts w:asciiTheme="minorHAnsi" w:hAnsiTheme="minorHAnsi" w:cstheme="minorHAnsi"/>
          <w:sz w:val="22"/>
          <w:szCs w:val="22"/>
        </w:rPr>
        <w:t>os ganadores del concurso p</w:t>
      </w:r>
      <w:r w:rsidR="00682FE8" w:rsidRPr="00682FE8">
        <w:rPr>
          <w:rFonts w:asciiTheme="minorHAnsi" w:hAnsiTheme="minorHAnsi" w:cstheme="minorHAnsi"/>
          <w:sz w:val="22"/>
          <w:szCs w:val="22"/>
        </w:rPr>
        <w:t>ara hacer efectivo el premio</w:t>
      </w:r>
      <w:r>
        <w:rPr>
          <w:rFonts w:asciiTheme="minorHAnsi" w:hAnsiTheme="minorHAnsi" w:cstheme="minorHAnsi"/>
          <w:sz w:val="22"/>
          <w:szCs w:val="22"/>
        </w:rPr>
        <w:t>,</w:t>
      </w:r>
      <w:r w:rsidR="00682FE8" w:rsidRPr="00682FE8">
        <w:rPr>
          <w:rFonts w:asciiTheme="minorHAnsi" w:hAnsiTheme="minorHAnsi" w:cstheme="minorHAnsi"/>
          <w:sz w:val="22"/>
          <w:szCs w:val="22"/>
        </w:rPr>
        <w:t xml:space="preserve"> debe</w:t>
      </w:r>
      <w:r>
        <w:rPr>
          <w:rFonts w:asciiTheme="minorHAnsi" w:hAnsiTheme="minorHAnsi" w:cstheme="minorHAnsi"/>
          <w:sz w:val="22"/>
          <w:szCs w:val="22"/>
        </w:rPr>
        <w:t xml:space="preserve">rán tramitar su matrícula </w:t>
      </w:r>
      <w:r w:rsidR="00F7767F">
        <w:rPr>
          <w:rFonts w:asciiTheme="minorHAnsi" w:hAnsiTheme="minorHAnsi" w:cstheme="minorHAnsi"/>
          <w:sz w:val="22"/>
          <w:szCs w:val="22"/>
        </w:rPr>
        <w:t xml:space="preserve">en la institución </w:t>
      </w:r>
      <w:r>
        <w:rPr>
          <w:rFonts w:asciiTheme="minorHAnsi" w:hAnsiTheme="minorHAnsi" w:cstheme="minorHAnsi"/>
          <w:sz w:val="22"/>
          <w:szCs w:val="22"/>
        </w:rPr>
        <w:t>en el programa</w:t>
      </w:r>
      <w:r w:rsidR="00F7767F">
        <w:rPr>
          <w:rFonts w:asciiTheme="minorHAnsi" w:hAnsiTheme="minorHAnsi" w:cstheme="minorHAnsi"/>
          <w:sz w:val="22"/>
          <w:szCs w:val="22"/>
        </w:rPr>
        <w:t xml:space="preserve"> de modalidad virtual escogido, excepto mercadeo y publicidad, y deberán indicar y </w:t>
      </w:r>
      <w:r w:rsidR="00682FE8" w:rsidRPr="00682FE8">
        <w:rPr>
          <w:rFonts w:asciiTheme="minorHAnsi" w:hAnsiTheme="minorHAnsi" w:cstheme="minorHAnsi"/>
          <w:sz w:val="22"/>
          <w:szCs w:val="22"/>
        </w:rPr>
        <w:t>acogerse al reglamento de becas de huella grancolombiana</w:t>
      </w:r>
      <w:r w:rsidR="00F7767F">
        <w:rPr>
          <w:rFonts w:asciiTheme="minorHAnsi" w:hAnsiTheme="minorHAnsi" w:cstheme="minorHAnsi"/>
          <w:sz w:val="22"/>
          <w:szCs w:val="22"/>
        </w:rPr>
        <w:t xml:space="preserve">. </w:t>
      </w:r>
      <w:r w:rsidR="00682FE8" w:rsidRPr="00682FE8">
        <w:rPr>
          <w:rFonts w:asciiTheme="minorHAnsi" w:hAnsiTheme="minorHAnsi" w:cstheme="minorHAnsi"/>
          <w:sz w:val="22"/>
          <w:szCs w:val="22"/>
        </w:rPr>
        <w:t xml:space="preserve">El reglamento de huella se encuentra </w:t>
      </w:r>
      <w:r w:rsidR="00F7767F">
        <w:rPr>
          <w:rFonts w:asciiTheme="minorHAnsi" w:hAnsiTheme="minorHAnsi" w:cstheme="minorHAnsi"/>
          <w:sz w:val="22"/>
          <w:szCs w:val="22"/>
        </w:rPr>
        <w:t xml:space="preserve">en el siguiente </w:t>
      </w:r>
      <w:proofErr w:type="gramStart"/>
      <w:r w:rsidR="00F7767F">
        <w:rPr>
          <w:rFonts w:asciiTheme="minorHAnsi" w:hAnsiTheme="minorHAnsi" w:cstheme="minorHAnsi"/>
          <w:sz w:val="22"/>
          <w:szCs w:val="22"/>
        </w:rPr>
        <w:t>link</w:t>
      </w:r>
      <w:proofErr w:type="gramEnd"/>
      <w:r w:rsidR="00F7767F">
        <w:rPr>
          <w:rFonts w:asciiTheme="minorHAnsi" w:hAnsiTheme="minorHAnsi" w:cstheme="minorHAnsi"/>
          <w:sz w:val="22"/>
          <w:szCs w:val="22"/>
        </w:rPr>
        <w:t>:</w:t>
      </w:r>
      <w:r w:rsidR="00F7767F" w:rsidRPr="00682FE8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682FE8" w:rsidRPr="00A53B38">
          <w:rPr>
            <w:rStyle w:val="Hipervnculo"/>
            <w:rFonts w:asciiTheme="minorHAnsi" w:hAnsiTheme="minorHAnsi" w:cstheme="minorHAnsi"/>
            <w:sz w:val="22"/>
            <w:szCs w:val="22"/>
          </w:rPr>
          <w:t>https://comunicaciones.poligran.edu.co/becas/reglamento-becas.pdf</w:t>
        </w:r>
      </w:hyperlink>
      <w:r w:rsidR="00682F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97A549" w14:textId="3ECAEB32" w:rsidR="009A275C" w:rsidRPr="009A78AE" w:rsidRDefault="009A275C" w:rsidP="009A78AE">
      <w:pPr>
        <w:pStyle w:val="Prrafodelista"/>
        <w:numPr>
          <w:ilvl w:val="0"/>
          <w:numId w:val="8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A78AE">
        <w:rPr>
          <w:rFonts w:asciiTheme="minorHAnsi" w:hAnsiTheme="minorHAnsi" w:cstheme="minorHAnsi"/>
          <w:sz w:val="22"/>
          <w:szCs w:val="22"/>
        </w:rPr>
        <w:t>Los ganadores podrán hacer efectivo su premio a partir del 15 junio del 2022, y hasta el 30 de ju</w:t>
      </w:r>
      <w:r w:rsidR="009A78AE">
        <w:rPr>
          <w:rFonts w:asciiTheme="minorHAnsi" w:hAnsiTheme="minorHAnsi" w:cstheme="minorHAnsi"/>
          <w:sz w:val="22"/>
          <w:szCs w:val="22"/>
        </w:rPr>
        <w:t>n</w:t>
      </w:r>
      <w:r w:rsidRPr="009A78AE">
        <w:rPr>
          <w:rFonts w:asciiTheme="minorHAnsi" w:hAnsiTheme="minorHAnsi" w:cstheme="minorHAnsi"/>
          <w:sz w:val="22"/>
          <w:szCs w:val="22"/>
        </w:rPr>
        <w:t>io de 2023</w:t>
      </w:r>
      <w:r w:rsidR="00F7767F">
        <w:rPr>
          <w:rFonts w:asciiTheme="minorHAnsi" w:hAnsiTheme="minorHAnsi" w:cstheme="minorHAnsi"/>
          <w:sz w:val="22"/>
          <w:szCs w:val="22"/>
        </w:rPr>
        <w:t xml:space="preserve"> como fecha final para que estos estén</w:t>
      </w:r>
      <w:r w:rsidR="00473777" w:rsidRPr="009A78AE">
        <w:rPr>
          <w:rFonts w:asciiTheme="minorHAnsi" w:hAnsiTheme="minorHAnsi" w:cstheme="minorHAnsi"/>
          <w:sz w:val="22"/>
          <w:szCs w:val="22"/>
        </w:rPr>
        <w:t xml:space="preserve"> </w:t>
      </w:r>
      <w:r w:rsidR="009A78AE" w:rsidRPr="009A78AE">
        <w:rPr>
          <w:rFonts w:asciiTheme="minorHAnsi" w:hAnsiTheme="minorHAnsi" w:cstheme="minorHAnsi"/>
          <w:sz w:val="22"/>
          <w:szCs w:val="22"/>
        </w:rPr>
        <w:t>inscritos, admitido</w:t>
      </w:r>
      <w:r w:rsidR="00F7767F">
        <w:rPr>
          <w:rFonts w:asciiTheme="minorHAnsi" w:hAnsiTheme="minorHAnsi" w:cstheme="minorHAnsi"/>
          <w:sz w:val="22"/>
          <w:szCs w:val="22"/>
        </w:rPr>
        <w:t>s</w:t>
      </w:r>
      <w:r w:rsidR="009A78AE" w:rsidRPr="009A78AE">
        <w:rPr>
          <w:rFonts w:asciiTheme="minorHAnsi" w:hAnsiTheme="minorHAnsi" w:cstheme="minorHAnsi"/>
          <w:sz w:val="22"/>
          <w:szCs w:val="22"/>
        </w:rPr>
        <w:t xml:space="preserve"> y matriculados haciendo efectiv</w:t>
      </w:r>
      <w:r w:rsidR="00997532">
        <w:rPr>
          <w:rFonts w:asciiTheme="minorHAnsi" w:hAnsiTheme="minorHAnsi" w:cstheme="minorHAnsi"/>
          <w:sz w:val="22"/>
          <w:szCs w:val="22"/>
        </w:rPr>
        <w:t>o</w:t>
      </w:r>
      <w:r w:rsidR="009A78AE" w:rsidRPr="009A78AE">
        <w:rPr>
          <w:rFonts w:asciiTheme="minorHAnsi" w:hAnsiTheme="minorHAnsi" w:cstheme="minorHAnsi"/>
          <w:sz w:val="22"/>
          <w:szCs w:val="22"/>
        </w:rPr>
        <w:t xml:space="preserve"> su </w:t>
      </w:r>
      <w:r w:rsidR="00F7767F">
        <w:rPr>
          <w:rFonts w:asciiTheme="minorHAnsi" w:hAnsiTheme="minorHAnsi" w:cstheme="minorHAnsi"/>
          <w:sz w:val="22"/>
          <w:szCs w:val="22"/>
        </w:rPr>
        <w:t>premio</w:t>
      </w:r>
      <w:r w:rsidR="009A78AE">
        <w:rPr>
          <w:rFonts w:asciiTheme="minorHAnsi" w:hAnsiTheme="minorHAnsi" w:cstheme="minorHAnsi"/>
          <w:sz w:val="22"/>
          <w:szCs w:val="22"/>
        </w:rPr>
        <w:t>.</w:t>
      </w:r>
    </w:p>
    <w:p w14:paraId="19863A08" w14:textId="77777777" w:rsidR="00E31B2D" w:rsidRPr="00E31B2D" w:rsidRDefault="00E31B2D" w:rsidP="00E31B2D">
      <w:pPr>
        <w:pStyle w:val="Prrafodelista"/>
        <w:suppressAutoHyphens w:val="0"/>
        <w:ind w:left="106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9162964" w14:textId="76C30BCC" w:rsidR="007E0D35" w:rsidRPr="00E31B2D" w:rsidRDefault="00E31B2D" w:rsidP="00AB4249">
      <w:pPr>
        <w:pStyle w:val="Prrafodelista"/>
        <w:numPr>
          <w:ilvl w:val="0"/>
          <w:numId w:val="2"/>
        </w:numPr>
        <w:suppressAutoHyphens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E31B2D">
        <w:rPr>
          <w:rFonts w:asciiTheme="minorHAnsi" w:hAnsiTheme="minorHAnsi" w:cstheme="minorHAnsi"/>
          <w:b/>
          <w:bCs/>
          <w:sz w:val="22"/>
          <w:szCs w:val="22"/>
          <w:lang w:val="es-ES"/>
        </w:rPr>
        <w:t>PROCEDIMIENTO DE PARTICIPACIÓN Y CRONOGRAMA</w:t>
      </w:r>
      <w:r w:rsidR="007E0D35" w:rsidRPr="00E31B2D">
        <w:rPr>
          <w:rFonts w:asciiTheme="minorHAnsi" w:hAnsiTheme="minorHAnsi" w:cstheme="minorHAnsi"/>
          <w:b/>
          <w:bCs/>
          <w:sz w:val="22"/>
          <w:szCs w:val="22"/>
          <w:lang w:val="es-ES"/>
        </w:rPr>
        <w:t>.</w:t>
      </w:r>
    </w:p>
    <w:p w14:paraId="630CB0B4" w14:textId="77777777" w:rsidR="00E31B2D" w:rsidRDefault="00E31B2D" w:rsidP="00E31B2D">
      <w:pPr>
        <w:pStyle w:val="Prrafodelista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5748"/>
        <w:gridCol w:w="1411"/>
      </w:tblGrid>
      <w:tr w:rsidR="00F160F9" w:rsidRPr="00E31B2D" w14:paraId="2352C320" w14:textId="77777777" w:rsidTr="00982A6F">
        <w:trPr>
          <w:trHeight w:val="526"/>
        </w:trPr>
        <w:tc>
          <w:tcPr>
            <w:tcW w:w="1335" w:type="dxa"/>
          </w:tcPr>
          <w:p w14:paraId="2FBA8E50" w14:textId="77777777" w:rsidR="00E31B2D" w:rsidRPr="00E31B2D" w:rsidRDefault="00E31B2D" w:rsidP="00054C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B2D">
              <w:rPr>
                <w:rFonts w:asciiTheme="minorHAnsi" w:hAnsiTheme="minorHAnsi" w:cstheme="minorHAnsi"/>
                <w:b/>
                <w:bCs/>
              </w:rPr>
              <w:t>Etapa</w:t>
            </w:r>
          </w:p>
        </w:tc>
        <w:tc>
          <w:tcPr>
            <w:tcW w:w="5748" w:type="dxa"/>
          </w:tcPr>
          <w:p w14:paraId="22F27119" w14:textId="77777777" w:rsidR="00E31B2D" w:rsidRPr="00E31B2D" w:rsidRDefault="00E31B2D" w:rsidP="00054C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B2D">
              <w:rPr>
                <w:rFonts w:asciiTheme="minorHAnsi" w:hAnsiTheme="minorHAnsi" w:cstheme="minorHAnsi"/>
                <w:b/>
                <w:bCs/>
              </w:rPr>
              <w:t>Hito</w:t>
            </w:r>
          </w:p>
        </w:tc>
        <w:tc>
          <w:tcPr>
            <w:tcW w:w="1411" w:type="dxa"/>
          </w:tcPr>
          <w:p w14:paraId="49E9A459" w14:textId="77777777" w:rsidR="00E31B2D" w:rsidRPr="00E31B2D" w:rsidRDefault="00E31B2D" w:rsidP="00054C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B2D">
              <w:rPr>
                <w:rFonts w:asciiTheme="minorHAnsi" w:hAnsiTheme="minorHAnsi" w:cstheme="minorHAnsi"/>
                <w:b/>
                <w:bCs/>
              </w:rPr>
              <w:t>Fechas</w:t>
            </w:r>
          </w:p>
        </w:tc>
      </w:tr>
      <w:tr w:rsidR="00F160F9" w:rsidRPr="00E31B2D" w14:paraId="655C390C" w14:textId="77777777" w:rsidTr="00982A6F">
        <w:trPr>
          <w:trHeight w:val="526"/>
        </w:trPr>
        <w:tc>
          <w:tcPr>
            <w:tcW w:w="1335" w:type="dxa"/>
          </w:tcPr>
          <w:p w14:paraId="39145F78" w14:textId="4526C527" w:rsidR="00E31B2D" w:rsidRPr="00E31B2D" w:rsidRDefault="009A78AE" w:rsidP="00054C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7B11">
              <w:rPr>
                <w:rFonts w:asciiTheme="minorHAnsi" w:hAnsiTheme="minorHAnsi" w:cstheme="minorHAnsi"/>
                <w:b/>
                <w:bCs/>
              </w:rPr>
              <w:lastRenderedPageBreak/>
              <w:t>Fase 1 - Convocatoria:</w:t>
            </w:r>
          </w:p>
        </w:tc>
        <w:tc>
          <w:tcPr>
            <w:tcW w:w="5748" w:type="dxa"/>
          </w:tcPr>
          <w:p w14:paraId="64463C3A" w14:textId="4DD336ED" w:rsidR="009A78AE" w:rsidRPr="00004FC7" w:rsidRDefault="009A78AE" w:rsidP="00004FC7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004FC7">
              <w:rPr>
                <w:rFonts w:asciiTheme="minorHAnsi" w:hAnsiTheme="minorHAnsi" w:cstheme="minorHAnsi"/>
                <w:lang w:eastAsia="en-US"/>
              </w:rPr>
              <w:t xml:space="preserve">Campaña de comunicación en donde se divulga el concurso y se invita a los interesados a participar. </w:t>
            </w:r>
          </w:p>
          <w:p w14:paraId="7581734E" w14:textId="77777777" w:rsidR="009A78AE" w:rsidRDefault="009A78AE" w:rsidP="009A78AE">
            <w:pPr>
              <w:pStyle w:val="Prrafodelista"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F44F3" w14:textId="37AD214A" w:rsidR="00E31B2D" w:rsidRPr="00E31B2D" w:rsidRDefault="009A78AE" w:rsidP="00004FC7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004FC7">
              <w:rPr>
                <w:rFonts w:asciiTheme="minorHAnsi" w:hAnsiTheme="minorHAnsi" w:cstheme="minorHAnsi"/>
                <w:lang w:eastAsia="en-US"/>
              </w:rPr>
              <w:t xml:space="preserve">Se habilitará un formulario online para que los participantes se inscriban en el concurso previa autorización de tratamiento de datos según Ley de habeas data del Poli. </w:t>
            </w:r>
            <w:hyperlink r:id="rId8" w:history="1">
              <w:r w:rsidRPr="009A78AE">
                <w:rPr>
                  <w:rStyle w:val="Hipervnculo"/>
                  <w:rFonts w:asciiTheme="minorHAnsi" w:hAnsiTheme="minorHAnsi" w:cstheme="minorHAnsi"/>
                </w:rPr>
                <w:t>https://forms.office.com/Pages/ResponsePage.aspx?id=5VtQ3Wns9UeS38qlX-v1-gFAUFrvD7lOgxnvmXFirrZUQkU0QkQ3WDRQTTVLT0hGS0gyTzJaT0U3Sy4u</w:t>
              </w:r>
            </w:hyperlink>
          </w:p>
        </w:tc>
        <w:tc>
          <w:tcPr>
            <w:tcW w:w="1411" w:type="dxa"/>
          </w:tcPr>
          <w:p w14:paraId="22886375" w14:textId="0677C430" w:rsidR="00E31B2D" w:rsidRPr="00E31B2D" w:rsidRDefault="009A78AE" w:rsidP="00054C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F7767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 marzo</w:t>
            </w:r>
            <w:r w:rsidR="00E31B2D" w:rsidRPr="00E31B2D">
              <w:rPr>
                <w:rFonts w:asciiTheme="minorHAnsi" w:hAnsiTheme="minorHAnsi" w:cstheme="minorHAnsi"/>
              </w:rPr>
              <w:t xml:space="preserve"> al </w:t>
            </w:r>
            <w:r>
              <w:rPr>
                <w:rFonts w:asciiTheme="minorHAnsi" w:hAnsiTheme="minorHAnsi" w:cstheme="minorHAnsi"/>
              </w:rPr>
              <w:t>8</w:t>
            </w:r>
            <w:r w:rsidR="00E31B2D" w:rsidRPr="00E31B2D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abril</w:t>
            </w:r>
            <w:r w:rsidR="00E31B2D" w:rsidRPr="00E31B2D">
              <w:rPr>
                <w:rFonts w:asciiTheme="minorHAnsi" w:hAnsiTheme="minorHAnsi" w:cstheme="minorHAnsi"/>
              </w:rPr>
              <w:t xml:space="preserve"> de 2022</w:t>
            </w:r>
          </w:p>
        </w:tc>
      </w:tr>
      <w:tr w:rsidR="00004FC7" w:rsidRPr="00E31B2D" w14:paraId="704D496E" w14:textId="77777777" w:rsidTr="00982A6F">
        <w:trPr>
          <w:trHeight w:val="526"/>
        </w:trPr>
        <w:tc>
          <w:tcPr>
            <w:tcW w:w="1335" w:type="dxa"/>
          </w:tcPr>
          <w:p w14:paraId="6D37BF57" w14:textId="1FFA7663" w:rsidR="00E31B2D" w:rsidRPr="00E31B2D" w:rsidRDefault="000E19DE" w:rsidP="00054C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7B11">
              <w:rPr>
                <w:rFonts w:asciiTheme="minorHAnsi" w:hAnsiTheme="minorHAnsi" w:cstheme="minorHAnsi"/>
                <w:b/>
                <w:bCs/>
              </w:rPr>
              <w:t>Fase 2 - Reuniones informativas:</w:t>
            </w:r>
          </w:p>
        </w:tc>
        <w:tc>
          <w:tcPr>
            <w:tcW w:w="5748" w:type="dxa"/>
          </w:tcPr>
          <w:p w14:paraId="3C0FFC73" w14:textId="74B34695" w:rsidR="00E31B2D" w:rsidRDefault="00E31B2D" w:rsidP="00054CD2">
            <w:pPr>
              <w:rPr>
                <w:rFonts w:asciiTheme="minorHAnsi" w:hAnsiTheme="minorHAnsi" w:cstheme="minorHAnsi"/>
              </w:rPr>
            </w:pPr>
            <w:r w:rsidRPr="00E31B2D">
              <w:rPr>
                <w:rFonts w:asciiTheme="minorHAnsi" w:hAnsiTheme="minorHAnsi" w:cstheme="minorHAnsi"/>
              </w:rPr>
              <w:t>Reuniones informativas</w:t>
            </w:r>
            <w:r w:rsidR="000E19DE">
              <w:rPr>
                <w:rFonts w:asciiTheme="minorHAnsi" w:hAnsiTheme="minorHAnsi" w:cstheme="minorHAnsi"/>
              </w:rPr>
              <w:t>, se citarán vía</w:t>
            </w:r>
            <w:r w:rsidRPr="00E31B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1B2D">
              <w:rPr>
                <w:rFonts w:asciiTheme="minorHAnsi" w:hAnsiTheme="minorHAnsi" w:cstheme="minorHAnsi"/>
              </w:rPr>
              <w:t>Teams</w:t>
            </w:r>
            <w:proofErr w:type="spellEnd"/>
          </w:p>
          <w:p w14:paraId="0EB467A4" w14:textId="669C6F75" w:rsidR="000E19DE" w:rsidRPr="00E31B2D" w:rsidRDefault="000E19DE" w:rsidP="00004FC7">
            <w:pPr>
              <w:tabs>
                <w:tab w:val="left" w:pos="5520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004FC7">
              <w:rPr>
                <w:rFonts w:asciiTheme="minorHAnsi" w:hAnsiTheme="minorHAnsi" w:cstheme="minorHAnsi"/>
                <w:lang w:eastAsia="en-US"/>
              </w:rPr>
              <w:t xml:space="preserve">Se harán reuniones virtuales con todos los inscritos en el concurso a través del formulario de inscripción en las que se comunican y se resuelven dudas y preguntas de los inscritos al concurso de ideas de negocio. </w:t>
            </w:r>
          </w:p>
        </w:tc>
        <w:tc>
          <w:tcPr>
            <w:tcW w:w="1411" w:type="dxa"/>
            <w:shd w:val="clear" w:color="auto" w:fill="auto"/>
          </w:tcPr>
          <w:p w14:paraId="164F03B1" w14:textId="577D3D6F" w:rsidR="00E31B2D" w:rsidRPr="00E31B2D" w:rsidRDefault="000E19DE" w:rsidP="00004FC7">
            <w:r w:rsidRPr="00004FC7">
              <w:rPr>
                <w:rFonts w:asciiTheme="minorHAnsi" w:hAnsiTheme="minorHAnsi" w:cstheme="minorHAnsi"/>
                <w:lang w:eastAsia="en-US"/>
              </w:rPr>
              <w:t>1 de abril 5:00 p.m.</w:t>
            </w:r>
            <w:r>
              <w:t>8 de abril 5:00 p. m.</w:t>
            </w:r>
          </w:p>
        </w:tc>
      </w:tr>
      <w:tr w:rsidR="00004FC7" w:rsidRPr="00E31B2D" w14:paraId="05C0E001" w14:textId="77777777" w:rsidTr="00982A6F">
        <w:trPr>
          <w:trHeight w:val="526"/>
        </w:trPr>
        <w:tc>
          <w:tcPr>
            <w:tcW w:w="1335" w:type="dxa"/>
          </w:tcPr>
          <w:p w14:paraId="600700A3" w14:textId="7AAAABC1" w:rsidR="00E31B2D" w:rsidRPr="00E31B2D" w:rsidRDefault="000E19DE" w:rsidP="00054C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5A80">
              <w:rPr>
                <w:rFonts w:asciiTheme="minorHAnsi" w:hAnsiTheme="minorHAnsi" w:cstheme="minorHAnsi"/>
                <w:b/>
                <w:bCs/>
              </w:rPr>
              <w:t xml:space="preserve">Fase 3: </w:t>
            </w:r>
            <w:r>
              <w:rPr>
                <w:rFonts w:asciiTheme="minorHAnsi" w:hAnsiTheme="minorHAnsi" w:cstheme="minorHAnsi"/>
                <w:b/>
                <w:bCs/>
              </w:rPr>
              <w:t>Curso virtual de autogestión:</w:t>
            </w:r>
          </w:p>
        </w:tc>
        <w:tc>
          <w:tcPr>
            <w:tcW w:w="5748" w:type="dxa"/>
          </w:tcPr>
          <w:p w14:paraId="07B05AD7" w14:textId="3DCEE784" w:rsidR="00E31B2D" w:rsidRPr="00E31B2D" w:rsidRDefault="00E31B2D" w:rsidP="00054CD2">
            <w:pPr>
              <w:rPr>
                <w:rFonts w:asciiTheme="minorHAnsi" w:hAnsiTheme="minorHAnsi" w:cstheme="minorHAnsi"/>
              </w:rPr>
            </w:pPr>
            <w:r w:rsidRPr="00E31B2D">
              <w:rPr>
                <w:rFonts w:asciiTheme="minorHAnsi" w:hAnsiTheme="minorHAnsi" w:cstheme="minorHAnsi"/>
              </w:rPr>
              <w:t>Curso virtual de autogestión (MOOC) ‘De las ideas a las oportunidades de negocio’</w:t>
            </w:r>
            <w:r w:rsidR="000E19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14:paraId="1399939E" w14:textId="3C2FF3BE" w:rsidR="00E31B2D" w:rsidRPr="00E31B2D" w:rsidRDefault="00E31B2D" w:rsidP="00054CD2">
            <w:pPr>
              <w:rPr>
                <w:rFonts w:asciiTheme="minorHAnsi" w:hAnsiTheme="minorHAnsi" w:cstheme="minorHAnsi"/>
              </w:rPr>
            </w:pPr>
            <w:r w:rsidRPr="00E31B2D">
              <w:rPr>
                <w:rFonts w:asciiTheme="minorHAnsi" w:hAnsiTheme="minorHAnsi" w:cstheme="minorHAnsi"/>
              </w:rPr>
              <w:t xml:space="preserve">Entre el </w:t>
            </w:r>
            <w:r w:rsidR="000E19DE">
              <w:rPr>
                <w:rFonts w:asciiTheme="minorHAnsi" w:hAnsiTheme="minorHAnsi" w:cstheme="minorHAnsi"/>
              </w:rPr>
              <w:t>8</w:t>
            </w:r>
            <w:r w:rsidRPr="00E31B2D">
              <w:rPr>
                <w:rFonts w:asciiTheme="minorHAnsi" w:hAnsiTheme="minorHAnsi" w:cstheme="minorHAnsi"/>
              </w:rPr>
              <w:t xml:space="preserve"> y </w:t>
            </w:r>
            <w:r w:rsidR="000E19DE">
              <w:rPr>
                <w:rFonts w:asciiTheme="minorHAnsi" w:hAnsiTheme="minorHAnsi" w:cstheme="minorHAnsi"/>
              </w:rPr>
              <w:t>al</w:t>
            </w:r>
            <w:r w:rsidRPr="00E31B2D">
              <w:rPr>
                <w:rFonts w:asciiTheme="minorHAnsi" w:hAnsiTheme="minorHAnsi" w:cstheme="minorHAnsi"/>
              </w:rPr>
              <w:t xml:space="preserve"> </w:t>
            </w:r>
            <w:r w:rsidR="000E19DE">
              <w:rPr>
                <w:rFonts w:asciiTheme="minorHAnsi" w:hAnsiTheme="minorHAnsi" w:cstheme="minorHAnsi"/>
              </w:rPr>
              <w:t>22</w:t>
            </w:r>
            <w:r w:rsidRPr="00E31B2D">
              <w:rPr>
                <w:rFonts w:asciiTheme="minorHAnsi" w:hAnsiTheme="minorHAnsi" w:cstheme="minorHAnsi"/>
              </w:rPr>
              <w:t xml:space="preserve"> de abril</w:t>
            </w:r>
          </w:p>
        </w:tc>
      </w:tr>
      <w:tr w:rsidR="00004FC7" w:rsidRPr="00E31B2D" w14:paraId="6E1E9F76" w14:textId="77777777" w:rsidTr="00982A6F">
        <w:tc>
          <w:tcPr>
            <w:tcW w:w="1335" w:type="dxa"/>
          </w:tcPr>
          <w:p w14:paraId="0942B267" w14:textId="16A69140" w:rsidR="00E31B2D" w:rsidRPr="00E31B2D" w:rsidRDefault="000E19DE" w:rsidP="00054C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5A80">
              <w:rPr>
                <w:rFonts w:asciiTheme="minorHAnsi" w:hAnsiTheme="minorHAnsi" w:cstheme="minorHAnsi"/>
                <w:b/>
                <w:bCs/>
              </w:rPr>
              <w:t xml:space="preserve">Fase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6D5A80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Evaluación de la Idea de Negocio:</w:t>
            </w:r>
          </w:p>
        </w:tc>
        <w:tc>
          <w:tcPr>
            <w:tcW w:w="5748" w:type="dxa"/>
          </w:tcPr>
          <w:p w14:paraId="5EC2BF55" w14:textId="4454DE61" w:rsidR="000E19DE" w:rsidRPr="00E31B2D" w:rsidRDefault="000E19DE" w:rsidP="00F7767F">
            <w:pPr>
              <w:jc w:val="both"/>
              <w:rPr>
                <w:rFonts w:asciiTheme="minorHAnsi" w:hAnsiTheme="minorHAnsi" w:cstheme="minorHAnsi"/>
              </w:rPr>
            </w:pPr>
            <w:r w:rsidRPr="00004FC7">
              <w:rPr>
                <w:rFonts w:asciiTheme="minorHAnsi" w:hAnsiTheme="minorHAnsi" w:cstheme="minorHAnsi"/>
                <w:lang w:eastAsia="en-US"/>
              </w:rPr>
              <w:t>Evaluación de las ideas de negocio de acuerdo con el formato establecido y que encontrará en la fase 3, en el cual se identificará el grado de factibilidad inicial según la matriz de evaluación de la idea.</w:t>
            </w:r>
          </w:p>
        </w:tc>
        <w:tc>
          <w:tcPr>
            <w:tcW w:w="1411" w:type="dxa"/>
            <w:shd w:val="clear" w:color="auto" w:fill="auto"/>
          </w:tcPr>
          <w:p w14:paraId="7032F645" w14:textId="06E3FDFE" w:rsidR="00E31B2D" w:rsidRPr="00E31B2D" w:rsidRDefault="000E19DE" w:rsidP="00054CD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de abril de 2022</w:t>
            </w:r>
          </w:p>
        </w:tc>
      </w:tr>
      <w:tr w:rsidR="00004FC7" w:rsidRPr="00E31B2D" w14:paraId="6981D778" w14:textId="77777777" w:rsidTr="00982A6F">
        <w:tc>
          <w:tcPr>
            <w:tcW w:w="1335" w:type="dxa"/>
          </w:tcPr>
          <w:p w14:paraId="021D577F" w14:textId="3A624A85" w:rsidR="00CE485A" w:rsidRPr="00E31B2D" w:rsidRDefault="00CE485A" w:rsidP="00054C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Fase 5 - </w:t>
            </w:r>
            <w:r w:rsidRPr="00C531CF">
              <w:rPr>
                <w:rFonts w:asciiTheme="minorHAnsi" w:hAnsiTheme="minorHAnsi" w:cstheme="minorHAnsi"/>
                <w:b/>
                <w:bCs/>
              </w:rPr>
              <w:t>Talleres de Formación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748" w:type="dxa"/>
          </w:tcPr>
          <w:p w14:paraId="3AB25198" w14:textId="7393A913" w:rsidR="00CE485A" w:rsidRPr="00E31B2D" w:rsidRDefault="00CE485A" w:rsidP="00004FC7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004FC7">
              <w:rPr>
                <w:rFonts w:asciiTheme="minorHAnsi" w:hAnsiTheme="minorHAnsi" w:cstheme="minorHAnsi"/>
                <w:lang w:eastAsia="en-US"/>
              </w:rPr>
              <w:t xml:space="preserve">Los participantes que lleguen a esta fase tomarán talleres de formación en metodologías ágiles para la validación comercial de la idea, prototipos, diseño de propuestas de valor y diseño del modelo de negocio. </w:t>
            </w:r>
          </w:p>
        </w:tc>
        <w:tc>
          <w:tcPr>
            <w:tcW w:w="1411" w:type="dxa"/>
            <w:shd w:val="clear" w:color="auto" w:fill="auto"/>
          </w:tcPr>
          <w:p w14:paraId="65F0FF5F" w14:textId="16529BBB" w:rsidR="00CE485A" w:rsidRPr="00E31B2D" w:rsidRDefault="00756730" w:rsidP="00054CD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de abril al 6 de mayo de 2022</w:t>
            </w:r>
          </w:p>
        </w:tc>
      </w:tr>
      <w:tr w:rsidR="00004FC7" w:rsidRPr="00E31B2D" w14:paraId="076EC347" w14:textId="77777777" w:rsidTr="00982A6F">
        <w:tc>
          <w:tcPr>
            <w:tcW w:w="1335" w:type="dxa"/>
          </w:tcPr>
          <w:p w14:paraId="0EA444E4" w14:textId="7932B85E" w:rsidR="00CE485A" w:rsidRPr="00E31B2D" w:rsidRDefault="00CE485A" w:rsidP="00054C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Fase 6 – Negociando con Tiburones.</w:t>
            </w:r>
          </w:p>
        </w:tc>
        <w:tc>
          <w:tcPr>
            <w:tcW w:w="5748" w:type="dxa"/>
          </w:tcPr>
          <w:p w14:paraId="4EF39440" w14:textId="02CA39C3" w:rsidR="00CE485A" w:rsidRPr="00E31B2D" w:rsidRDefault="00CE485A" w:rsidP="00004FC7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004FC7">
              <w:rPr>
                <w:rFonts w:asciiTheme="minorHAnsi" w:hAnsiTheme="minorHAnsi" w:cstheme="minorHAnsi"/>
                <w:lang w:eastAsia="en-US"/>
              </w:rPr>
              <w:t>Los 20 participantes de esta fase harán la Presentación final de los modelos de negocio ante el Consejo de mentores del Centro de Emprendimiento Grancolombiano. Se seleccionarán los 4 mejores Modelos de Negocios por público, es decir cuatro de colegio y 4 de participantes abiertos, para que se presenten ante un comité de expertos.</w:t>
            </w:r>
          </w:p>
        </w:tc>
        <w:tc>
          <w:tcPr>
            <w:tcW w:w="1411" w:type="dxa"/>
            <w:shd w:val="clear" w:color="auto" w:fill="auto"/>
          </w:tcPr>
          <w:p w14:paraId="718B48A5" w14:textId="43FBE4D6" w:rsidR="00CE485A" w:rsidRPr="00E31B2D" w:rsidRDefault="00756730" w:rsidP="00054CD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al 13 de mayo de 2022</w:t>
            </w:r>
          </w:p>
        </w:tc>
      </w:tr>
      <w:tr w:rsidR="00004FC7" w:rsidRPr="00E31B2D" w14:paraId="7EEF81EB" w14:textId="77777777" w:rsidTr="00982A6F">
        <w:tc>
          <w:tcPr>
            <w:tcW w:w="1335" w:type="dxa"/>
          </w:tcPr>
          <w:p w14:paraId="72C6CE6F" w14:textId="737E7B65" w:rsidR="00CE485A" w:rsidRPr="00E31B2D" w:rsidRDefault="00CE485A" w:rsidP="00054C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Fase 7</w:t>
            </w:r>
            <w:r w:rsidRPr="00E31B2D">
              <w:rPr>
                <w:rFonts w:asciiTheme="minorHAnsi" w:hAnsiTheme="minorHAnsi" w:cstheme="minorHAnsi"/>
                <w:b/>
                <w:bCs/>
              </w:rPr>
              <w:t>.</w:t>
            </w:r>
            <w:r w:rsidRPr="00E31B2D"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 xml:space="preserve">Fase Final y </w:t>
            </w:r>
            <w:r w:rsidRPr="00E31B2D">
              <w:rPr>
                <w:rFonts w:asciiTheme="minorHAnsi" w:hAnsiTheme="minorHAnsi" w:cstheme="minorHAnsi"/>
                <w:b/>
                <w:bCs/>
              </w:rPr>
              <w:t>Premiación</w:t>
            </w:r>
            <w:r w:rsidRPr="00AB424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748" w:type="dxa"/>
          </w:tcPr>
          <w:p w14:paraId="4FEA6D70" w14:textId="2316AB0F" w:rsidR="00CE485A" w:rsidRPr="00E31B2D" w:rsidRDefault="00CE485A" w:rsidP="00004FC7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004FC7">
              <w:rPr>
                <w:rFonts w:asciiTheme="minorHAnsi" w:hAnsiTheme="minorHAnsi" w:cstheme="minorHAnsi"/>
                <w:lang w:eastAsia="en-US"/>
              </w:rPr>
              <w:t xml:space="preserve">Los 4 modelos de negocio por público, que participen esta fase, se presentarán ante el Comité de expertos quién elegirá un modelo de negocio ganador por público. Es decir, 1 modelo en los participantes de colegio y un modelo en los participantes abiertos. El modelo ganador del concurso obtendrá de parte del Politécnico Grancolombiano, 1 beca </w:t>
            </w:r>
            <w:r w:rsidRPr="00004FC7">
              <w:rPr>
                <w:rFonts w:asciiTheme="minorHAnsi" w:hAnsiTheme="minorHAnsi" w:cstheme="minorHAnsi"/>
                <w:lang w:eastAsia="en-US"/>
              </w:rPr>
              <w:lastRenderedPageBreak/>
              <w:t>para estudiar su 1er semestre de un programa virtual* de pregrado en el Politécnico Grancolombiano, por cada uno de sus integrantes, en el caso de que no se hayan inscrito de manera individual</w:t>
            </w:r>
            <w:r w:rsidRPr="00004FC7">
              <w:rPr>
                <w:rFonts w:asciiTheme="minorHAnsi" w:hAnsiTheme="minorHAnsi" w:cstheme="minorHAnsi"/>
                <w:u w:val="single"/>
                <w:lang w:eastAsia="en-US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14:paraId="6F7537ED" w14:textId="1A8DF8D8" w:rsidR="00CE485A" w:rsidRPr="00E31B2D" w:rsidRDefault="00756730" w:rsidP="00054CD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19 de mayo de 2022</w:t>
            </w:r>
          </w:p>
        </w:tc>
      </w:tr>
    </w:tbl>
    <w:p w14:paraId="587CF54C" w14:textId="31852474" w:rsidR="00E31B2D" w:rsidRDefault="00E31B2D" w:rsidP="003A2179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lang w:val="es-ES"/>
        </w:rPr>
      </w:pPr>
    </w:p>
    <w:p w14:paraId="5BD43A2D" w14:textId="6EE2D693" w:rsidR="003A2179" w:rsidRDefault="003A2179" w:rsidP="003A2179">
      <w:pPr>
        <w:suppressAutoHyphens w:val="0"/>
        <w:jc w:val="both"/>
        <w:textAlignment w:val="auto"/>
        <w:rPr>
          <w:rFonts w:asciiTheme="minorHAnsi" w:hAnsiTheme="minorHAnsi" w:cstheme="minorHAnsi"/>
          <w:lang w:val="es-ES"/>
        </w:rPr>
      </w:pPr>
      <w:r w:rsidRPr="003A2179">
        <w:rPr>
          <w:rFonts w:asciiTheme="minorHAnsi" w:hAnsiTheme="minorHAnsi" w:cstheme="minorHAnsi"/>
          <w:lang w:val="es-ES"/>
        </w:rPr>
        <w:t>Las fechas mencionadas pueden cambiar de acuerdo con disposiciones institucionales o necesidades de la convocatoria.</w:t>
      </w:r>
    </w:p>
    <w:p w14:paraId="67CE49C3" w14:textId="77777777" w:rsidR="003A2179" w:rsidRPr="003A2179" w:rsidRDefault="003A2179" w:rsidP="003A2179">
      <w:pPr>
        <w:suppressAutoHyphens w:val="0"/>
        <w:jc w:val="both"/>
        <w:textAlignment w:val="auto"/>
        <w:rPr>
          <w:rFonts w:asciiTheme="minorHAnsi" w:hAnsiTheme="minorHAnsi" w:cstheme="minorHAnsi"/>
          <w:lang w:val="es-ES"/>
        </w:rPr>
      </w:pPr>
    </w:p>
    <w:p w14:paraId="4404763B" w14:textId="77777777" w:rsidR="007E0D35" w:rsidRPr="00096213" w:rsidRDefault="007E0D35" w:rsidP="007E0D35">
      <w:pPr>
        <w:pStyle w:val="Prrafodelista"/>
        <w:numPr>
          <w:ilvl w:val="0"/>
          <w:numId w:val="1"/>
        </w:numPr>
        <w:spacing w:line="360" w:lineRule="auto"/>
        <w:ind w:hanging="72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96213">
        <w:rPr>
          <w:rFonts w:asciiTheme="minorHAnsi" w:eastAsia="Calibri" w:hAnsiTheme="minorHAnsi" w:cstheme="minorHAnsi"/>
          <w:b/>
          <w:bCs/>
          <w:sz w:val="22"/>
          <w:szCs w:val="22"/>
        </w:rPr>
        <w:t>PROTECCIÓN Y TRATAMIENTO DE DATOS PERSONALES</w:t>
      </w:r>
    </w:p>
    <w:p w14:paraId="7A388E5F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6213">
        <w:rPr>
          <w:rFonts w:asciiTheme="minorHAnsi" w:hAnsiTheme="minorHAnsi" w:cstheme="minorHAnsi"/>
        </w:rPr>
        <w:t xml:space="preserve">En cumplimiento de la Ley 1581 de 2012 y el Decreto 1377 de 2013, el Politécnico Grancolombiano informa a los participantes en el concurso que la Institución está comprometida con el respeto y protección a los datos personales de las personas que participan en las actividades organizadas por el Politécnico Grancolombiano y las personas vinculadas a la Institución. Conforme a esto, garantiza que adopta las medidas adecuadas para la protección de los datos y garantizar el respeto del interés superior y los derechos fundamentales de los menores de edad. </w:t>
      </w:r>
    </w:p>
    <w:p w14:paraId="66BAC3A7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F0C24C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6213">
        <w:rPr>
          <w:rFonts w:asciiTheme="minorHAnsi" w:hAnsiTheme="minorHAnsi" w:cstheme="minorHAnsi"/>
        </w:rPr>
        <w:t xml:space="preserve">El Politécnico Grancolombiano cuenta con bases de datos y archivos en los cuales almacena y recolecta datos personales, con el fin de tener una comunicación eficiente para la prestación de nuestros servicios educativos, fomento de alianzas estratégicas, promoción de nuestra oferta académica, concursos, gestión financiera y administrativa, promociones y facilitación del acceso a la información general de la comunidad grancolombiana, y en general para las actividades propias de una Institución de Educación Superior, tratamiento que está en cabeza del Politécnico Grancolombiano y de terceros autorizados. </w:t>
      </w:r>
    </w:p>
    <w:p w14:paraId="205AB547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E92C33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6213">
        <w:rPr>
          <w:rFonts w:asciiTheme="minorHAnsi" w:hAnsiTheme="minorHAnsi" w:cstheme="minorHAnsi"/>
        </w:rPr>
        <w:t xml:space="preserve">Por medio de la inscripción, registro y, para los participantes menores de edad, la autorización por parte de los representantes legales, los participantes autorizan de manera libre, expresa y voluntaria al Politécnico Grancolombiano para recolectar, recaudar, almacenar, usar, circular, suprimir, procesar, compilar, intercambiar, dar tratamiento, actualizar y disponer de los datos personales suministrados por el presente medio, datos concernientes a identificación personal y de contacto. Estos datos podrán ser incorporados en distintas bases o bancos de datos de la Institución para poder desarrollar de la forma más eficiente y satisfactoria el desarrollo del concurso, cumplir con los fines mencionados en el párrafo anterior. </w:t>
      </w:r>
    </w:p>
    <w:p w14:paraId="56517E56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6892F8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6213">
        <w:rPr>
          <w:rFonts w:asciiTheme="minorHAnsi" w:hAnsiTheme="minorHAnsi" w:cstheme="minorHAnsi"/>
        </w:rPr>
        <w:t xml:space="preserve">Los datos personales cuyo tratamiento se autoriza, serán conservados por el Politécnico Grancolombiano hasta que sea solicitada la supresión de la información por parte del titular o del representante legal del menor de edad, de acuerdo con la Ley Estatutaria 1581 de 2012 y el Decreto 1377 de 2013. El Titular de los datos podrá ejercitar los derechos de conocer, actualizar, rectificar y suprimir sus datos mediante un escrito dirigido al Politécnico Grancolombiano a través del correo electrónico habeasdata@poligran.edu.co, indicando en el Asunto “Ejercicio del derecho de acceso o consulta”, junto con sus nombres, apellidos, cédula de ciudadanía, fecha de la solicitud, descripción de los hechos y petición en que se concreta la solicitud de consulta, corrección, revocación o supresión. </w:t>
      </w:r>
    </w:p>
    <w:p w14:paraId="39DAF2E2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A4AA2F" w14:textId="77777777" w:rsidR="007E0D35" w:rsidRPr="00096213" w:rsidRDefault="007E0D35" w:rsidP="007E0D35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9621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RECLAMACIONES, LEGISLACIÓN Y JURISDICCIÓN APLICABLE: </w:t>
      </w:r>
    </w:p>
    <w:p w14:paraId="0B219E00" w14:textId="77777777" w:rsidR="007E0D35" w:rsidRPr="00096213" w:rsidRDefault="007E0D35" w:rsidP="007E0D35">
      <w:pPr>
        <w:pStyle w:val="Prrafodelista"/>
        <w:ind w:left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3B72012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6213">
        <w:rPr>
          <w:rFonts w:asciiTheme="minorHAnsi" w:hAnsiTheme="minorHAnsi" w:cstheme="minorHAnsi"/>
        </w:rPr>
        <w:t xml:space="preserve">Cualquier reclamación sobre la elección de los ganadores deberá formularse en el plazo máximo de diez (10) días calendario, contados desde su fecha de la premiación de los ganadores. </w:t>
      </w:r>
      <w:r w:rsidRPr="00096213">
        <w:rPr>
          <w:rFonts w:asciiTheme="minorHAnsi" w:hAnsiTheme="minorHAnsi" w:cstheme="minorHAnsi"/>
        </w:rPr>
        <w:lastRenderedPageBreak/>
        <w:t xml:space="preserve">Cualquier otra reclamación deberá plantearse igualmente en el plazo máximo de diez (10) días calendario desde el hecho que la motive en los siguientes teléfonos: </w:t>
      </w:r>
    </w:p>
    <w:p w14:paraId="4356239D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A1060A" w14:textId="77777777" w:rsidR="007E0D35" w:rsidRPr="00096213" w:rsidRDefault="007E0D35" w:rsidP="007E0D35">
      <w:pPr>
        <w:pStyle w:val="Prrafodelist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6213">
        <w:rPr>
          <w:rFonts w:asciiTheme="minorHAnsi" w:eastAsia="Calibri" w:hAnsiTheme="minorHAnsi" w:cstheme="minorHAnsi"/>
          <w:sz w:val="22"/>
          <w:szCs w:val="22"/>
        </w:rPr>
        <w:t>Línea de atención en Bogotá: 7 440 740</w:t>
      </w:r>
    </w:p>
    <w:p w14:paraId="6E719CD3" w14:textId="77777777" w:rsidR="007E0D35" w:rsidRPr="00096213" w:rsidRDefault="007E0D35" w:rsidP="007E0D35">
      <w:pPr>
        <w:pStyle w:val="Prrafodelist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6213">
        <w:rPr>
          <w:rFonts w:asciiTheme="minorHAnsi" w:eastAsia="Calibri" w:hAnsiTheme="minorHAnsi" w:cstheme="minorHAnsi"/>
          <w:sz w:val="22"/>
          <w:szCs w:val="22"/>
        </w:rPr>
        <w:t>Línea de atención en Medellín: 6 040 200</w:t>
      </w:r>
    </w:p>
    <w:p w14:paraId="179A39C6" w14:textId="77777777" w:rsidR="007E0D35" w:rsidRPr="006F51D4" w:rsidRDefault="007E0D35" w:rsidP="007E0D35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213">
        <w:rPr>
          <w:rFonts w:asciiTheme="minorHAnsi" w:hAnsiTheme="minorHAnsi" w:cstheme="minorHAnsi"/>
          <w:sz w:val="22"/>
          <w:szCs w:val="22"/>
        </w:rPr>
        <w:t xml:space="preserve">Línea de atención en el resto del país sin costo: 01 8000 180 779. </w:t>
      </w:r>
    </w:p>
    <w:p w14:paraId="30EE92A0" w14:textId="77777777" w:rsidR="007E0D35" w:rsidRPr="006F51D4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7BC589" w14:textId="77777777" w:rsidR="007E0D35" w:rsidRPr="00096213" w:rsidRDefault="007E0D35" w:rsidP="007E0D35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9621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EXONERACIÓN DE RESPONSABILIDAD: </w:t>
      </w:r>
    </w:p>
    <w:p w14:paraId="6656088F" w14:textId="77777777" w:rsidR="007E0D35" w:rsidRPr="00096213" w:rsidRDefault="007E0D35" w:rsidP="007E0D35">
      <w:pPr>
        <w:pStyle w:val="Prrafodelista"/>
        <w:ind w:left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D935674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6213">
        <w:rPr>
          <w:rFonts w:asciiTheme="minorHAnsi" w:hAnsiTheme="minorHAnsi" w:cstheme="minorHAnsi"/>
        </w:rPr>
        <w:t xml:space="preserve">El Politécnico Grancolombiano queda exenta de toda responsabilidad que pudiera derivarse de los posibles errores existentes en los datos facilitados por los participantes, inexactitudes de </w:t>
      </w:r>
      <w:proofErr w:type="gramStart"/>
      <w:r w:rsidRPr="00096213">
        <w:rPr>
          <w:rFonts w:asciiTheme="minorHAnsi" w:hAnsiTheme="minorHAnsi" w:cstheme="minorHAnsi"/>
        </w:rPr>
        <w:t>los mismos</w:t>
      </w:r>
      <w:proofErr w:type="gramEnd"/>
      <w:r w:rsidRPr="00096213">
        <w:rPr>
          <w:rFonts w:asciiTheme="minorHAnsi" w:hAnsiTheme="minorHAnsi" w:cstheme="minorHAnsi"/>
        </w:rPr>
        <w:t xml:space="preserve"> o imposibilidad de identificación. Igualmente quedará exenta de responsabilidad en caso de error en la entrega de cualquier descuento siempre que éste se deba a causas fuera de su control o a la falta de diligencia del ganador. </w:t>
      </w:r>
    </w:p>
    <w:p w14:paraId="68686752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50A410" w14:textId="77777777" w:rsidR="007E0D35" w:rsidRPr="00096213" w:rsidRDefault="007E0D35" w:rsidP="007E0D35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9621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ACEPTACIÓN DEL REGLAMENTO</w:t>
      </w:r>
    </w:p>
    <w:p w14:paraId="18B2A32D" w14:textId="77777777" w:rsidR="007E0D35" w:rsidRPr="00096213" w:rsidRDefault="007E0D35" w:rsidP="007E0D35">
      <w:pPr>
        <w:pStyle w:val="Prrafodelista"/>
        <w:ind w:left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82AB304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96213">
        <w:rPr>
          <w:rFonts w:asciiTheme="minorHAnsi" w:hAnsiTheme="minorHAnsi" w:cstheme="minorHAnsi"/>
          <w:bCs/>
        </w:rPr>
        <w:t xml:space="preserve">El hecho de participar en esta campaña implica la aceptación de los presentes Términos y Condiciones que estarán publicados en la página web del Politécnico Grancolombiano. La Institución se reserva el derecho a introducir cambios en la mecánica o funcionamiento de esta campaña en cualquier momento y/o finalizar de forma anticipada si fuera necesario, sin que de ello pueda derivarse responsabilidad alguna. </w:t>
      </w:r>
    </w:p>
    <w:p w14:paraId="392266BD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7CC22AB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6213">
        <w:rPr>
          <w:rFonts w:asciiTheme="minorHAnsi" w:hAnsiTheme="minorHAnsi" w:cstheme="minorHAnsi"/>
          <w:bCs/>
        </w:rPr>
        <w:t>No obstante, estos cambios se comunicarán a través la página web del Politécnico Grancolombiano. En caso de resultar necesario, el Politécnico Grancolombiano se reserva el derecho de ampliar y/o aclarar los presentes Términos y Condiciones y/o cualquiera de los procedimientos acá previstos con anterioridad a la fecha de escogencia de los ganadores.</w:t>
      </w:r>
    </w:p>
    <w:p w14:paraId="6D5AFB4C" w14:textId="77777777" w:rsidR="007E0D35" w:rsidRPr="00096213" w:rsidRDefault="007E0D35" w:rsidP="007E0D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A6EE29" w14:textId="3FEA4B82" w:rsidR="00DE6BAA" w:rsidRDefault="007E0D35" w:rsidP="007E0D35">
      <w:r w:rsidRPr="00096213">
        <w:rPr>
          <w:rFonts w:asciiTheme="minorHAnsi" w:hAnsiTheme="minorHAnsi" w:cstheme="minorHAnsi"/>
        </w:rPr>
        <w:t>El reglamento quedará depositado en el Departamento Jurídico de la Institución Universitaria y estará disponible al completo a través de la página oficial de la i</w:t>
      </w:r>
      <w:r w:rsidR="00F612B0">
        <w:rPr>
          <w:rFonts w:asciiTheme="minorHAnsi" w:hAnsiTheme="minorHAnsi" w:cstheme="minorHAnsi"/>
        </w:rPr>
        <w:t>nstitución.</w:t>
      </w:r>
    </w:p>
    <w:sectPr w:rsidR="00DE6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E57"/>
    <w:multiLevelType w:val="hybridMultilevel"/>
    <w:tmpl w:val="C07E3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0BC"/>
    <w:multiLevelType w:val="hybridMultilevel"/>
    <w:tmpl w:val="65E0CF06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5E7B59"/>
    <w:multiLevelType w:val="hybridMultilevel"/>
    <w:tmpl w:val="B80641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5D7"/>
    <w:multiLevelType w:val="hybridMultilevel"/>
    <w:tmpl w:val="FCB204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73B7"/>
    <w:multiLevelType w:val="hybridMultilevel"/>
    <w:tmpl w:val="F7704844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080020C"/>
    <w:multiLevelType w:val="hybridMultilevel"/>
    <w:tmpl w:val="6EA63B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727F5"/>
    <w:multiLevelType w:val="hybridMultilevel"/>
    <w:tmpl w:val="61265B4A"/>
    <w:lvl w:ilvl="0" w:tplc="240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B79E5"/>
    <w:multiLevelType w:val="hybridMultilevel"/>
    <w:tmpl w:val="1118079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B3091F"/>
    <w:multiLevelType w:val="multilevel"/>
    <w:tmpl w:val="9CD04FE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6192F"/>
    <w:multiLevelType w:val="multilevel"/>
    <w:tmpl w:val="C4D48F80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F582EFD"/>
    <w:multiLevelType w:val="hybridMultilevel"/>
    <w:tmpl w:val="AD6C8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35"/>
    <w:rsid w:val="00004FC7"/>
    <w:rsid w:val="000844EE"/>
    <w:rsid w:val="000E19DE"/>
    <w:rsid w:val="000F75F1"/>
    <w:rsid w:val="00145ADA"/>
    <w:rsid w:val="00165082"/>
    <w:rsid w:val="001919A2"/>
    <w:rsid w:val="001A585A"/>
    <w:rsid w:val="001C4C2F"/>
    <w:rsid w:val="002106EF"/>
    <w:rsid w:val="00232E89"/>
    <w:rsid w:val="00286957"/>
    <w:rsid w:val="0029610E"/>
    <w:rsid w:val="0032046E"/>
    <w:rsid w:val="003A2179"/>
    <w:rsid w:val="003B1FF5"/>
    <w:rsid w:val="003B5F28"/>
    <w:rsid w:val="00473777"/>
    <w:rsid w:val="004F6249"/>
    <w:rsid w:val="00542DEF"/>
    <w:rsid w:val="005D2697"/>
    <w:rsid w:val="005D641B"/>
    <w:rsid w:val="006041DC"/>
    <w:rsid w:val="00606B98"/>
    <w:rsid w:val="00627071"/>
    <w:rsid w:val="00644B62"/>
    <w:rsid w:val="00646B8F"/>
    <w:rsid w:val="00682FE8"/>
    <w:rsid w:val="006C2A42"/>
    <w:rsid w:val="006D5A80"/>
    <w:rsid w:val="00756730"/>
    <w:rsid w:val="007E0D35"/>
    <w:rsid w:val="008516C6"/>
    <w:rsid w:val="00886715"/>
    <w:rsid w:val="00901713"/>
    <w:rsid w:val="00903453"/>
    <w:rsid w:val="00951847"/>
    <w:rsid w:val="009666A9"/>
    <w:rsid w:val="009761C9"/>
    <w:rsid w:val="00982A6F"/>
    <w:rsid w:val="00997532"/>
    <w:rsid w:val="009A275C"/>
    <w:rsid w:val="009A78AE"/>
    <w:rsid w:val="00A21F34"/>
    <w:rsid w:val="00A434F1"/>
    <w:rsid w:val="00AB4249"/>
    <w:rsid w:val="00AF2966"/>
    <w:rsid w:val="00B06E26"/>
    <w:rsid w:val="00BE0F46"/>
    <w:rsid w:val="00BE6E5B"/>
    <w:rsid w:val="00BE70D5"/>
    <w:rsid w:val="00C531CF"/>
    <w:rsid w:val="00CB7FB6"/>
    <w:rsid w:val="00CD4F15"/>
    <w:rsid w:val="00CE485A"/>
    <w:rsid w:val="00D0734C"/>
    <w:rsid w:val="00D53481"/>
    <w:rsid w:val="00DD0A9F"/>
    <w:rsid w:val="00E31B2D"/>
    <w:rsid w:val="00E60006"/>
    <w:rsid w:val="00F160F9"/>
    <w:rsid w:val="00F32EAA"/>
    <w:rsid w:val="00F612B0"/>
    <w:rsid w:val="00F65155"/>
    <w:rsid w:val="00F7767F"/>
    <w:rsid w:val="00FA3E3E"/>
    <w:rsid w:val="00FC20F9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EF93"/>
  <w15:chartTrackingRefBased/>
  <w15:docId w15:val="{8D8CA333-2273-46EC-80EB-65AE9701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rsid w:val="007E0D3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7E0D35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7E0D35"/>
    <w:rPr>
      <w:color w:val="0000FF"/>
      <w:u w:val="single"/>
    </w:rPr>
  </w:style>
  <w:style w:type="paragraph" w:styleId="Revisin">
    <w:name w:val="Revision"/>
    <w:hidden/>
    <w:uiPriority w:val="99"/>
    <w:semiHidden/>
    <w:rsid w:val="00286957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B42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42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4249"/>
    <w:rPr>
      <w:rFonts w:ascii="Calibri" w:eastAsia="Calibri" w:hAnsi="Calibri" w:cs="Times New Roman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2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249"/>
    <w:rPr>
      <w:rFonts w:ascii="Calibri" w:eastAsia="Calibri" w:hAnsi="Calibri" w:cs="Times New Roman"/>
      <w:b/>
      <w:bCs/>
      <w:sz w:val="20"/>
      <w:szCs w:val="20"/>
      <w:lang w:val="es-CO"/>
    </w:rPr>
  </w:style>
  <w:style w:type="table" w:styleId="Tablaconcuadrcula">
    <w:name w:val="Table Grid"/>
    <w:basedOn w:val="Tablanormal"/>
    <w:uiPriority w:val="39"/>
    <w:rsid w:val="00E31B2D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E0F4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542D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42DEF"/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976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5VtQ3Wns9UeS38qlX-v1-gFAUFrvD7lOgxnvmXFirrZUQkU0QkQ3WDRQTTVLT0hGS0gyTzJaT0U3Sy4u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unicaciones.poligran.edu.co/becas/reglamento-beca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5VtQ3Wns9UeS38qlX-v1-gFAUFrvD7lOgxnvmXFirrZUQkU0QkQ3WDRQTTVLT0hGS0gyTzJaT0U3Sy4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5C6B-985C-4074-B044-8CFA8849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2465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Fabricio Gomez Montoy</dc:creator>
  <cp:keywords/>
  <dc:description/>
  <cp:lastModifiedBy>Laura Rocio Barrera Vargas</cp:lastModifiedBy>
  <cp:revision>2</cp:revision>
  <dcterms:created xsi:type="dcterms:W3CDTF">2022-03-17T20:46:00Z</dcterms:created>
  <dcterms:modified xsi:type="dcterms:W3CDTF">2022-03-17T20:46:00Z</dcterms:modified>
</cp:coreProperties>
</file>